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EDC8" w14:textId="77777777" w:rsidR="00D60A99" w:rsidRPr="00C16578" w:rsidRDefault="00D60A99" w:rsidP="00D60A99">
      <w:pPr>
        <w:pStyle w:val="Heading1"/>
        <w:numPr>
          <w:ilvl w:val="0"/>
          <w:numId w:val="0"/>
        </w:numPr>
        <w:ind w:left="360"/>
        <w:jc w:val="center"/>
        <w:rPr>
          <w:color w:val="000000" w:themeColor="text1"/>
        </w:rPr>
      </w:pPr>
      <w:bookmarkStart w:id="0" w:name="_GoBack"/>
      <w:bookmarkEnd w:id="0"/>
      <w:r w:rsidRPr="00C16578">
        <w:rPr>
          <w:color w:val="000000" w:themeColor="text1"/>
        </w:rPr>
        <w:t>Florida Children and Youth Cabinet</w:t>
      </w:r>
    </w:p>
    <w:p w14:paraId="1DB4A7A0" w14:textId="18D85EFD" w:rsidR="00D60A99" w:rsidRDefault="00D60A99" w:rsidP="00D60A99">
      <w:pPr>
        <w:pStyle w:val="Title"/>
        <w:ind w:left="360"/>
        <w:jc w:val="center"/>
      </w:pPr>
      <w:r w:rsidRPr="00C16578">
        <w:rPr>
          <w:rStyle w:val="Heading1Char"/>
          <w:sz w:val="52"/>
          <w:szCs w:val="52"/>
        </w:rPr>
        <w:t>Technology Workgroup</w:t>
      </w:r>
    </w:p>
    <w:sdt>
      <w:sdtPr>
        <w:rPr>
          <w:b/>
        </w:rPr>
        <w:alias w:val="Date"/>
        <w:tag w:val="Date"/>
        <w:id w:val="810022583"/>
        <w:placeholder>
          <w:docPart w:val="C1EC37C454134AFE9463FC4F03CF5A44"/>
        </w:placeholder>
        <w:date w:fullDate="2018-06-22T00:00:00Z">
          <w:dateFormat w:val="MMMM d, yyyy"/>
          <w:lid w:val="en-US"/>
          <w:storeMappedDataAs w:val="dateTime"/>
          <w:calendar w:val="gregorian"/>
        </w:date>
      </w:sdtPr>
      <w:sdtEndPr/>
      <w:sdtContent>
        <w:p w14:paraId="368F7A2B" w14:textId="1BDD5E28" w:rsidR="00D60A99" w:rsidRPr="00D60A99" w:rsidRDefault="00161438" w:rsidP="00D60A99">
          <w:pPr>
            <w:spacing w:after="60"/>
            <w:jc w:val="center"/>
            <w:rPr>
              <w:b/>
            </w:rPr>
          </w:pPr>
          <w:r>
            <w:rPr>
              <w:b/>
            </w:rPr>
            <w:t>June 22, 2018</w:t>
          </w:r>
        </w:p>
      </w:sdtContent>
    </w:sdt>
    <w:p w14:paraId="394EA3AE" w14:textId="77777777" w:rsidR="00D60A99" w:rsidRPr="00D60A99" w:rsidRDefault="00D60A99" w:rsidP="00D60A99">
      <w:pPr>
        <w:spacing w:after="60"/>
        <w:jc w:val="center"/>
        <w:rPr>
          <w:b/>
        </w:rPr>
      </w:pPr>
      <w:r w:rsidRPr="00D60A99">
        <w:rPr>
          <w:b/>
        </w:rPr>
        <w:t>3:00 p.m. - 5:00 p.m. EST</w:t>
      </w:r>
    </w:p>
    <w:p w14:paraId="18EA1ECF" w14:textId="77777777" w:rsidR="00D60A99" w:rsidRDefault="00D60A99" w:rsidP="00D60A99">
      <w:pPr>
        <w:pStyle w:val="NoSpacing"/>
        <w:spacing w:after="60"/>
        <w:jc w:val="center"/>
      </w:pPr>
      <w:r>
        <w:t>Department of Children and Families</w:t>
      </w:r>
    </w:p>
    <w:p w14:paraId="68ACA172" w14:textId="77777777" w:rsidR="00D60A99" w:rsidRDefault="00D60A99" w:rsidP="00D60A99">
      <w:pPr>
        <w:pStyle w:val="NoSpacing"/>
        <w:jc w:val="center"/>
      </w:pPr>
      <w:r>
        <w:t>Building 1, Room 132</w:t>
      </w:r>
    </w:p>
    <w:p w14:paraId="621E254B" w14:textId="41BA7FBC" w:rsidR="00C16578" w:rsidRPr="00216629" w:rsidRDefault="00D60A99" w:rsidP="00D60A99">
      <w:pPr>
        <w:pStyle w:val="NoSpacing"/>
        <w:jc w:val="center"/>
        <w:rPr>
          <w:rFonts w:ascii="Franklin Gothic Book" w:hAnsi="Franklin Gothic Book"/>
        </w:rPr>
      </w:pPr>
      <w:r>
        <w:t>1317 Winewood Blvd.</w:t>
      </w:r>
      <w:r w:rsidRPr="00C16578">
        <w:t>, Tallahassee, FL 3239</w:t>
      </w:r>
      <w:r>
        <w:t>9</w:t>
      </w:r>
    </w:p>
    <w:p w14:paraId="121A130E" w14:textId="77777777" w:rsidR="006D3510" w:rsidRPr="00216629" w:rsidRDefault="006D3510" w:rsidP="00C16578">
      <w:pPr>
        <w:pStyle w:val="NoSpacing"/>
        <w:jc w:val="center"/>
        <w:rPr>
          <w:rFonts w:ascii="Franklin Gothic Book" w:hAnsi="Franklin Gothic Book"/>
        </w:rPr>
      </w:pPr>
    </w:p>
    <w:p w14:paraId="39898AEF" w14:textId="2374467F" w:rsidR="00C16578" w:rsidRPr="00216629" w:rsidRDefault="00D60A99" w:rsidP="00C16578">
      <w:pPr>
        <w:pStyle w:val="NoSpacing"/>
        <w:jc w:val="center"/>
        <w:rPr>
          <w:rFonts w:ascii="Franklin Gothic Book" w:hAnsi="Franklin Gothic Book"/>
          <w:b/>
        </w:rPr>
      </w:pPr>
      <w:r>
        <w:rPr>
          <w:b/>
        </w:rPr>
        <w:t>Join by Phone: 1-888-670-3525</w:t>
      </w:r>
      <w:r w:rsidRPr="00C16578">
        <w:rPr>
          <w:b/>
        </w:rPr>
        <w:t xml:space="preserve">; Conference ID: </w:t>
      </w:r>
      <w:r>
        <w:rPr>
          <w:b/>
        </w:rPr>
        <w:t>450-816-1561</w:t>
      </w:r>
    </w:p>
    <w:p w14:paraId="746BB194" w14:textId="0B82172F" w:rsidR="0046645C" w:rsidRPr="00D60A99" w:rsidRDefault="0046645C" w:rsidP="00D60A99">
      <w:pPr>
        <w:pStyle w:val="Heading1"/>
        <w:numPr>
          <w:ilvl w:val="0"/>
          <w:numId w:val="0"/>
        </w:numPr>
        <w:spacing w:after="120"/>
        <w:jc w:val="center"/>
        <w:rPr>
          <w:rFonts w:ascii="Franklin Gothic Book" w:eastAsiaTheme="minorEastAsia" w:hAnsi="Franklin Gothic Book" w:cstheme="minorBidi"/>
          <w:b/>
          <w:i/>
          <w:color w:val="auto"/>
          <w:sz w:val="16"/>
          <w:szCs w:val="22"/>
        </w:rPr>
      </w:pPr>
      <w:r w:rsidRPr="00D60A99">
        <w:rPr>
          <w:rFonts w:ascii="Franklin Gothic Book" w:hAnsi="Franklin Gothic Book"/>
          <w:b/>
          <w:color w:val="000000" w:themeColor="text1"/>
          <w:sz w:val="32"/>
        </w:rPr>
        <w:t>Meeting Summary</w:t>
      </w:r>
    </w:p>
    <w:p w14:paraId="46FF626C" w14:textId="100D0228" w:rsidR="0046645C" w:rsidRPr="00216629" w:rsidRDefault="0046645C" w:rsidP="00A36659">
      <w:pPr>
        <w:spacing w:after="120"/>
        <w:jc w:val="center"/>
        <w:rPr>
          <w:sz w:val="20"/>
        </w:rPr>
      </w:pPr>
      <w:r w:rsidRPr="00D60A99">
        <w:rPr>
          <w:sz w:val="20"/>
        </w:rPr>
        <w:t>Note: The following is a summary of the highlights of the proceedings and is not intended to be construed as a transcript. To obtain meeting materials, please visit www.flgov.com/childrens- cabinet</w:t>
      </w:r>
      <w:r w:rsidR="00C16578" w:rsidRPr="00D60A99">
        <w:rPr>
          <w:sz w:val="20"/>
        </w:rPr>
        <w:t>.</w:t>
      </w:r>
    </w:p>
    <w:p w14:paraId="4E6F986F" w14:textId="77777777" w:rsidR="0046645C" w:rsidRPr="00216629" w:rsidRDefault="0046645C" w:rsidP="0046645C">
      <w:pPr>
        <w:spacing w:after="0" w:line="240" w:lineRule="auto"/>
        <w:ind w:left="3637" w:right="3657"/>
        <w:jc w:val="center"/>
        <w:rPr>
          <w:rFonts w:ascii="Franklin Gothic Book" w:eastAsia="Times New Roman" w:hAnsi="Franklin Gothic Book" w:cs="Times New Roman"/>
          <w:sz w:val="24"/>
          <w:szCs w:val="24"/>
        </w:rPr>
      </w:pPr>
      <w:r w:rsidRPr="00216629">
        <w:rPr>
          <w:rFonts w:ascii="Franklin Gothic Book" w:eastAsia="Times New Roman" w:hAnsi="Franklin Gothic Book" w:cs="Times New Roman"/>
          <w:b/>
          <w:bCs/>
          <w:spacing w:val="-3"/>
          <w:position w:val="-1"/>
          <w:sz w:val="24"/>
          <w:szCs w:val="24"/>
          <w:u w:val="thick" w:color="000000"/>
        </w:rPr>
        <w:t>At</w:t>
      </w:r>
      <w:r w:rsidRPr="00216629">
        <w:rPr>
          <w:rFonts w:ascii="Franklin Gothic Book" w:eastAsia="Times New Roman" w:hAnsi="Franklin Gothic Book" w:cs="Times New Roman"/>
          <w:b/>
          <w:bCs/>
          <w:position w:val="-1"/>
          <w:sz w:val="24"/>
          <w:szCs w:val="24"/>
          <w:u w:val="thick" w:color="000000"/>
        </w:rPr>
        <w:t>t</w:t>
      </w:r>
      <w:r w:rsidRPr="00216629">
        <w:rPr>
          <w:rFonts w:ascii="Franklin Gothic Book" w:eastAsia="Times New Roman" w:hAnsi="Franklin Gothic Book" w:cs="Times New Roman"/>
          <w:b/>
          <w:bCs/>
          <w:spacing w:val="-4"/>
          <w:position w:val="-1"/>
          <w:sz w:val="24"/>
          <w:szCs w:val="24"/>
          <w:u w:val="thick" w:color="000000"/>
        </w:rPr>
        <w:t>e</w:t>
      </w:r>
      <w:r w:rsidRPr="00216629">
        <w:rPr>
          <w:rFonts w:ascii="Franklin Gothic Book" w:eastAsia="Times New Roman" w:hAnsi="Franklin Gothic Book" w:cs="Times New Roman"/>
          <w:b/>
          <w:bCs/>
          <w:spacing w:val="-1"/>
          <w:position w:val="-1"/>
          <w:sz w:val="24"/>
          <w:szCs w:val="24"/>
          <w:u w:val="thick" w:color="000000"/>
        </w:rPr>
        <w:t>nd</w:t>
      </w:r>
      <w:r w:rsidRPr="00216629">
        <w:rPr>
          <w:rFonts w:ascii="Franklin Gothic Book" w:eastAsia="Times New Roman" w:hAnsi="Franklin Gothic Book" w:cs="Times New Roman"/>
          <w:b/>
          <w:bCs/>
          <w:spacing w:val="-2"/>
          <w:position w:val="-1"/>
          <w:sz w:val="24"/>
          <w:szCs w:val="24"/>
          <w:u w:val="thick" w:color="000000"/>
        </w:rPr>
        <w:t>a</w:t>
      </w:r>
      <w:r w:rsidRPr="00216629">
        <w:rPr>
          <w:rFonts w:ascii="Franklin Gothic Book" w:eastAsia="Times New Roman" w:hAnsi="Franklin Gothic Book" w:cs="Times New Roman"/>
          <w:b/>
          <w:bCs/>
          <w:spacing w:val="-1"/>
          <w:position w:val="-1"/>
          <w:sz w:val="24"/>
          <w:szCs w:val="24"/>
          <w:u w:val="thick" w:color="000000"/>
        </w:rPr>
        <w:t>nc</w:t>
      </w:r>
      <w:r w:rsidRPr="00216629">
        <w:rPr>
          <w:rFonts w:ascii="Franklin Gothic Book" w:eastAsia="Times New Roman" w:hAnsi="Franklin Gothic Book" w:cs="Times New Roman"/>
          <w:b/>
          <w:bCs/>
          <w:position w:val="-1"/>
          <w:sz w:val="24"/>
          <w:szCs w:val="24"/>
          <w:u w:val="thick" w:color="000000"/>
        </w:rPr>
        <w:t>e</w:t>
      </w:r>
      <w:r w:rsidRPr="00216629">
        <w:rPr>
          <w:rFonts w:ascii="Franklin Gothic Book" w:eastAsia="Times New Roman" w:hAnsi="Franklin Gothic Book" w:cs="Times New Roman"/>
          <w:b/>
          <w:bCs/>
          <w:spacing w:val="-6"/>
          <w:position w:val="-1"/>
          <w:sz w:val="24"/>
          <w:szCs w:val="24"/>
          <w:u w:val="thick" w:color="000000"/>
        </w:rPr>
        <w:t xml:space="preserve"> </w:t>
      </w:r>
      <w:r w:rsidRPr="00216629">
        <w:rPr>
          <w:rFonts w:ascii="Franklin Gothic Book" w:eastAsia="Times New Roman" w:hAnsi="Franklin Gothic Book" w:cs="Times New Roman"/>
          <w:b/>
          <w:bCs/>
          <w:spacing w:val="-1"/>
          <w:position w:val="-1"/>
          <w:sz w:val="24"/>
          <w:szCs w:val="24"/>
          <w:u w:val="thick" w:color="000000"/>
        </w:rPr>
        <w:t>S</w:t>
      </w:r>
      <w:r w:rsidRPr="00216629">
        <w:rPr>
          <w:rFonts w:ascii="Franklin Gothic Book" w:eastAsia="Times New Roman" w:hAnsi="Franklin Gothic Book" w:cs="Times New Roman"/>
          <w:b/>
          <w:bCs/>
          <w:spacing w:val="1"/>
          <w:position w:val="-1"/>
          <w:sz w:val="24"/>
          <w:szCs w:val="24"/>
          <w:u w:val="thick" w:color="000000"/>
        </w:rPr>
        <w:t>u</w:t>
      </w:r>
      <w:r w:rsidRPr="00216629">
        <w:rPr>
          <w:rFonts w:ascii="Franklin Gothic Book" w:eastAsia="Times New Roman" w:hAnsi="Franklin Gothic Book" w:cs="Times New Roman"/>
          <w:b/>
          <w:bCs/>
          <w:spacing w:val="-3"/>
          <w:position w:val="-1"/>
          <w:sz w:val="24"/>
          <w:szCs w:val="24"/>
          <w:u w:val="thick" w:color="000000"/>
        </w:rPr>
        <w:t>m</w:t>
      </w:r>
      <w:r w:rsidRPr="00216629">
        <w:rPr>
          <w:rFonts w:ascii="Franklin Gothic Book" w:eastAsia="Times New Roman" w:hAnsi="Franklin Gothic Book" w:cs="Times New Roman"/>
          <w:b/>
          <w:bCs/>
          <w:spacing w:val="-6"/>
          <w:position w:val="-1"/>
          <w:sz w:val="24"/>
          <w:szCs w:val="24"/>
          <w:u w:val="thick" w:color="000000"/>
        </w:rPr>
        <w:t>m</w:t>
      </w:r>
      <w:r w:rsidRPr="00216629">
        <w:rPr>
          <w:rFonts w:ascii="Franklin Gothic Book" w:eastAsia="Times New Roman" w:hAnsi="Franklin Gothic Book" w:cs="Times New Roman"/>
          <w:b/>
          <w:bCs/>
          <w:position w:val="-1"/>
          <w:sz w:val="24"/>
          <w:szCs w:val="24"/>
          <w:u w:val="thick" w:color="000000"/>
        </w:rPr>
        <w:t>a</w:t>
      </w:r>
      <w:r w:rsidRPr="00216629">
        <w:rPr>
          <w:rFonts w:ascii="Franklin Gothic Book" w:eastAsia="Times New Roman" w:hAnsi="Franklin Gothic Book" w:cs="Times New Roman"/>
          <w:b/>
          <w:bCs/>
          <w:spacing w:val="-3"/>
          <w:position w:val="-1"/>
          <w:sz w:val="24"/>
          <w:szCs w:val="24"/>
          <w:u w:val="thick" w:color="000000"/>
        </w:rPr>
        <w:t>r</w:t>
      </w:r>
      <w:r w:rsidRPr="00216629">
        <w:rPr>
          <w:rFonts w:ascii="Franklin Gothic Book" w:eastAsia="Times New Roman" w:hAnsi="Franklin Gothic Book" w:cs="Times New Roman"/>
          <w:b/>
          <w:bCs/>
          <w:position w:val="-1"/>
          <w:sz w:val="24"/>
          <w:szCs w:val="24"/>
          <w:u w:val="thick" w:color="000000"/>
        </w:rPr>
        <w:t>y</w:t>
      </w:r>
    </w:p>
    <w:p w14:paraId="2A37B3F1" w14:textId="77777777" w:rsidR="0046645C" w:rsidRPr="00216629" w:rsidRDefault="0046645C" w:rsidP="0046645C">
      <w:pPr>
        <w:spacing w:after="0" w:line="240" w:lineRule="auto"/>
        <w:rPr>
          <w:rFonts w:ascii="Franklin Gothic Book" w:hAnsi="Franklin Gothic Book"/>
          <w:sz w:val="24"/>
          <w:szCs w:val="24"/>
        </w:rPr>
      </w:pPr>
    </w:p>
    <w:p w14:paraId="35FEE152" w14:textId="2666F12B" w:rsidR="0046645C" w:rsidRPr="00216629" w:rsidRDefault="0046645C" w:rsidP="008D5194">
      <w:pPr>
        <w:spacing w:after="60" w:line="240" w:lineRule="auto"/>
        <w:ind w:left="100" w:right="-14"/>
        <w:rPr>
          <w:rFonts w:ascii="Franklin Gothic Book" w:eastAsia="Times New Roman" w:hAnsi="Franklin Gothic Book" w:cs="Times New Roman"/>
          <w:position w:val="-1"/>
          <w:sz w:val="24"/>
          <w:szCs w:val="24"/>
        </w:rPr>
      </w:pPr>
      <w:r w:rsidRPr="00216629">
        <w:rPr>
          <w:rFonts w:ascii="Franklin Gothic Book" w:eastAsia="Times New Roman" w:hAnsi="Franklin Gothic Book" w:cs="Times New Roman"/>
          <w:b/>
          <w:spacing w:val="-1"/>
          <w:position w:val="-1"/>
          <w:sz w:val="24"/>
          <w:szCs w:val="24"/>
          <w:u w:val="single"/>
        </w:rPr>
        <w:t>F</w:t>
      </w:r>
      <w:r w:rsidRPr="00216629">
        <w:rPr>
          <w:rFonts w:ascii="Franklin Gothic Book" w:eastAsia="Times New Roman" w:hAnsi="Franklin Gothic Book" w:cs="Times New Roman"/>
          <w:b/>
          <w:position w:val="-1"/>
          <w:sz w:val="24"/>
          <w:szCs w:val="24"/>
          <w:u w:val="single"/>
        </w:rPr>
        <w:t>lorida</w:t>
      </w:r>
      <w:r w:rsidRPr="00216629">
        <w:rPr>
          <w:rFonts w:ascii="Franklin Gothic Book" w:eastAsia="Times New Roman" w:hAnsi="Franklin Gothic Book" w:cs="Times New Roman"/>
          <w:b/>
          <w:spacing w:val="-1"/>
          <w:position w:val="-1"/>
          <w:sz w:val="24"/>
          <w:szCs w:val="24"/>
          <w:u w:val="single"/>
        </w:rPr>
        <w:t xml:space="preserve"> </w:t>
      </w:r>
      <w:r w:rsidRPr="00216629">
        <w:rPr>
          <w:rFonts w:ascii="Franklin Gothic Book" w:eastAsia="Times New Roman" w:hAnsi="Franklin Gothic Book" w:cs="Times New Roman"/>
          <w:b/>
          <w:position w:val="-1"/>
          <w:sz w:val="24"/>
          <w:szCs w:val="24"/>
          <w:u w:val="single"/>
        </w:rPr>
        <w:t>Chi</w:t>
      </w:r>
      <w:r w:rsidRPr="00216629">
        <w:rPr>
          <w:rFonts w:ascii="Franklin Gothic Book" w:eastAsia="Times New Roman" w:hAnsi="Franklin Gothic Book" w:cs="Times New Roman"/>
          <w:b/>
          <w:spacing w:val="1"/>
          <w:position w:val="-1"/>
          <w:sz w:val="24"/>
          <w:szCs w:val="24"/>
          <w:u w:val="single"/>
        </w:rPr>
        <w:t>l</w:t>
      </w:r>
      <w:r w:rsidRPr="00216629">
        <w:rPr>
          <w:rFonts w:ascii="Franklin Gothic Book" w:eastAsia="Times New Roman" w:hAnsi="Franklin Gothic Book" w:cs="Times New Roman"/>
          <w:b/>
          <w:position w:val="-1"/>
          <w:sz w:val="24"/>
          <w:szCs w:val="24"/>
          <w:u w:val="single"/>
        </w:rPr>
        <w:t>d</w:t>
      </w:r>
      <w:r w:rsidRPr="00216629">
        <w:rPr>
          <w:rFonts w:ascii="Franklin Gothic Book" w:eastAsia="Times New Roman" w:hAnsi="Franklin Gothic Book" w:cs="Times New Roman"/>
          <w:b/>
          <w:spacing w:val="-1"/>
          <w:position w:val="-1"/>
          <w:sz w:val="24"/>
          <w:szCs w:val="24"/>
          <w:u w:val="single"/>
        </w:rPr>
        <w:t>re</w:t>
      </w:r>
      <w:r w:rsidRPr="00216629">
        <w:rPr>
          <w:rFonts w:ascii="Franklin Gothic Book" w:eastAsia="Times New Roman" w:hAnsi="Franklin Gothic Book" w:cs="Times New Roman"/>
          <w:b/>
          <w:position w:val="-1"/>
          <w:sz w:val="24"/>
          <w:szCs w:val="24"/>
          <w:u w:val="single"/>
        </w:rPr>
        <w:t xml:space="preserve">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nd Y</w:t>
      </w:r>
      <w:r w:rsidRPr="00216629">
        <w:rPr>
          <w:rFonts w:ascii="Franklin Gothic Book" w:eastAsia="Times New Roman" w:hAnsi="Franklin Gothic Book" w:cs="Times New Roman"/>
          <w:b/>
          <w:spacing w:val="2"/>
          <w:position w:val="-1"/>
          <w:sz w:val="24"/>
          <w:szCs w:val="24"/>
          <w:u w:val="single"/>
        </w:rPr>
        <w:t>o</w:t>
      </w:r>
      <w:r w:rsidRPr="00216629">
        <w:rPr>
          <w:rFonts w:ascii="Franklin Gothic Book" w:eastAsia="Times New Roman" w:hAnsi="Franklin Gothic Book" w:cs="Times New Roman"/>
          <w:b/>
          <w:position w:val="-1"/>
          <w:sz w:val="24"/>
          <w:szCs w:val="24"/>
          <w:u w:val="single"/>
        </w:rPr>
        <w:t xml:space="preserve">uth </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binet Technology Workgroup memb</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 xml:space="preserve">rs </w:t>
      </w:r>
      <w:r w:rsidR="00214E07">
        <w:rPr>
          <w:rFonts w:ascii="Franklin Gothic Book" w:eastAsia="Times New Roman" w:hAnsi="Franklin Gothic Book" w:cs="Times New Roman"/>
          <w:b/>
          <w:position w:val="-1"/>
          <w:sz w:val="24"/>
          <w:szCs w:val="24"/>
          <w:u w:val="single"/>
        </w:rPr>
        <w:t xml:space="preserve">and guests </w:t>
      </w:r>
      <w:r w:rsidRPr="00216629">
        <w:rPr>
          <w:rFonts w:ascii="Franklin Gothic Book" w:eastAsia="Times New Roman" w:hAnsi="Franklin Gothic Book" w:cs="Times New Roman"/>
          <w:b/>
          <w:position w:val="-1"/>
          <w:sz w:val="24"/>
          <w:szCs w:val="24"/>
          <w:u w:val="single"/>
        </w:rPr>
        <w:t xml:space="preserve">in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t</w:t>
      </w:r>
      <w:r w:rsidRPr="00216629">
        <w:rPr>
          <w:rFonts w:ascii="Franklin Gothic Book" w:eastAsia="Times New Roman" w:hAnsi="Franklin Gothic Book" w:cs="Times New Roman"/>
          <w:b/>
          <w:spacing w:val="1"/>
          <w:position w:val="-1"/>
          <w:sz w:val="24"/>
          <w:szCs w:val="24"/>
          <w:u w:val="single"/>
        </w:rPr>
        <w:t>t</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nd</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position w:val="-1"/>
          <w:sz w:val="24"/>
          <w:szCs w:val="24"/>
        </w:rPr>
        <w:t>:</w:t>
      </w: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495"/>
        <w:gridCol w:w="5305"/>
      </w:tblGrid>
      <w:tr w:rsidR="005033B0" w:rsidRPr="00216629" w14:paraId="6EA27817" w14:textId="77777777" w:rsidTr="002F2894">
        <w:trPr>
          <w:trHeight w:val="962"/>
        </w:trPr>
        <w:tc>
          <w:tcPr>
            <w:tcW w:w="5495" w:type="dxa"/>
          </w:tcPr>
          <w:p w14:paraId="05BF2D74" w14:textId="546973AB" w:rsidR="005033B0" w:rsidRDefault="005033B0" w:rsidP="008D51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sidRPr="00216629">
              <w:rPr>
                <w:rFonts w:ascii="Franklin Gothic Book" w:eastAsia="Times New Roman" w:hAnsi="Franklin Gothic Book" w:cs="Times New Roman"/>
                <w:spacing w:val="1"/>
                <w:sz w:val="24"/>
                <w:szCs w:val="24"/>
              </w:rPr>
              <w:t>Victoria Zepp, Chair of Technology Workgroup</w:t>
            </w:r>
          </w:p>
          <w:p w14:paraId="6C87429B" w14:textId="2E37B9D7" w:rsidR="00161438" w:rsidRDefault="006F53D2" w:rsidP="008D51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Greg Ramsey, Guardian ad Litem</w:t>
            </w:r>
          </w:p>
          <w:p w14:paraId="4DCE19A4" w14:textId="00075489" w:rsidR="00214E07" w:rsidRPr="006F53D2" w:rsidRDefault="006F53D2" w:rsidP="006F53D2">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Mike Bellow, Agency for State Technology</w:t>
            </w:r>
          </w:p>
        </w:tc>
        <w:tc>
          <w:tcPr>
            <w:tcW w:w="5305" w:type="dxa"/>
          </w:tcPr>
          <w:p w14:paraId="7E9BB1F9" w14:textId="77777777" w:rsidR="00214E07" w:rsidRDefault="006F53D2" w:rsidP="002F28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Bridget McKay, Agency for State Technology</w:t>
            </w:r>
          </w:p>
          <w:p w14:paraId="6932075D" w14:textId="77777777" w:rsidR="006F53D2" w:rsidRDefault="006F53D2" w:rsidP="006F53D2">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Burt Walsh, Agency for State Technology</w:t>
            </w:r>
          </w:p>
          <w:p w14:paraId="76BA92E6" w14:textId="7515976F" w:rsidR="00CB569F" w:rsidRPr="006F53D2" w:rsidRDefault="00CB569F" w:rsidP="006F53D2">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Steve Davis, Agency for Persons with Disabilities</w:t>
            </w:r>
          </w:p>
        </w:tc>
      </w:tr>
    </w:tbl>
    <w:p w14:paraId="17FD9193" w14:textId="77777777" w:rsidR="002F2894" w:rsidRDefault="002F2894" w:rsidP="005033B0">
      <w:pPr>
        <w:tabs>
          <w:tab w:val="left" w:pos="640"/>
        </w:tabs>
        <w:spacing w:after="0" w:line="240" w:lineRule="auto"/>
        <w:ind w:right="-20"/>
        <w:rPr>
          <w:rFonts w:ascii="Franklin Gothic Book" w:eastAsia="Times New Roman" w:hAnsi="Franklin Gothic Book" w:cs="Times New Roman"/>
          <w:b/>
          <w:position w:val="-1"/>
          <w:sz w:val="24"/>
          <w:szCs w:val="24"/>
          <w:u w:val="single"/>
        </w:rPr>
      </w:pPr>
    </w:p>
    <w:p w14:paraId="2095CF2C" w14:textId="40C67183" w:rsidR="0046645C" w:rsidRPr="00216629" w:rsidRDefault="00173B82" w:rsidP="005033B0">
      <w:pPr>
        <w:tabs>
          <w:tab w:val="left" w:pos="640"/>
        </w:tabs>
        <w:spacing w:after="0" w:line="240" w:lineRule="auto"/>
        <w:ind w:right="-20"/>
        <w:rPr>
          <w:rFonts w:ascii="Franklin Gothic Book" w:eastAsia="Times New Roman" w:hAnsi="Franklin Gothic Book" w:cs="Times New Roman"/>
          <w:position w:val="-1"/>
          <w:sz w:val="24"/>
          <w:szCs w:val="24"/>
        </w:rPr>
      </w:pPr>
      <w:r>
        <w:rPr>
          <w:rFonts w:ascii="Franklin Gothic Book" w:eastAsia="Times New Roman" w:hAnsi="Franklin Gothic Book" w:cs="Times New Roman"/>
          <w:b/>
          <w:position w:val="-1"/>
          <w:sz w:val="24"/>
          <w:szCs w:val="24"/>
          <w:u w:val="single"/>
        </w:rPr>
        <w:t>Member Representatives and Participants</w:t>
      </w:r>
      <w:r w:rsidR="00066D9D">
        <w:rPr>
          <w:rFonts w:ascii="Franklin Gothic Book" w:eastAsia="Times New Roman" w:hAnsi="Franklin Gothic Book" w:cs="Times New Roman"/>
          <w:b/>
          <w:position w:val="-1"/>
          <w:sz w:val="24"/>
          <w:szCs w:val="24"/>
          <w:u w:val="single"/>
        </w:rPr>
        <w:t xml:space="preserve"> </w:t>
      </w:r>
      <w:r w:rsidR="007B7E02" w:rsidRPr="00216629">
        <w:rPr>
          <w:rFonts w:ascii="Franklin Gothic Book" w:eastAsia="Times New Roman" w:hAnsi="Franklin Gothic Book" w:cs="Times New Roman"/>
          <w:b/>
          <w:position w:val="-1"/>
          <w:sz w:val="24"/>
          <w:szCs w:val="24"/>
          <w:u w:val="single"/>
        </w:rPr>
        <w:t>via</w:t>
      </w:r>
      <w:r w:rsidR="0046645C" w:rsidRPr="00216629">
        <w:rPr>
          <w:rFonts w:ascii="Franklin Gothic Book" w:eastAsia="Times New Roman" w:hAnsi="Franklin Gothic Book" w:cs="Times New Roman"/>
          <w:b/>
          <w:position w:val="-1"/>
          <w:sz w:val="24"/>
          <w:szCs w:val="24"/>
          <w:u w:val="single"/>
        </w:rPr>
        <w:t xml:space="preserve"> Phone</w:t>
      </w:r>
      <w:r w:rsidR="0046645C" w:rsidRPr="00216629">
        <w:rPr>
          <w:rFonts w:ascii="Franklin Gothic Book" w:eastAsia="Times New Roman" w:hAnsi="Franklin Gothic Book" w:cs="Times New Roman"/>
          <w:position w:val="-1"/>
          <w:sz w:val="24"/>
          <w:szCs w:val="24"/>
        </w:rPr>
        <w:t>:</w:t>
      </w:r>
    </w:p>
    <w:tbl>
      <w:tblPr>
        <w:tblStyle w:val="TableGrid"/>
        <w:tblW w:w="169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850"/>
        <w:gridCol w:w="5850"/>
      </w:tblGrid>
      <w:tr w:rsidR="00F862EE" w:rsidRPr="00216629" w14:paraId="76B6CE66" w14:textId="77777777" w:rsidTr="00F862EE">
        <w:trPr>
          <w:trHeight w:val="144"/>
        </w:trPr>
        <w:tc>
          <w:tcPr>
            <w:tcW w:w="5225" w:type="dxa"/>
          </w:tcPr>
          <w:p w14:paraId="51808783" w14:textId="77777777" w:rsidR="00173B82" w:rsidRDefault="00161438" w:rsidP="009820B5">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Joe Wright, Department of Health</w:t>
            </w:r>
          </w:p>
          <w:p w14:paraId="5EB3AB8F" w14:textId="77777777" w:rsidR="00161438" w:rsidRDefault="00161438" w:rsidP="009820B5">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Heidi Fox, Agency for Health Care Administration</w:t>
            </w:r>
          </w:p>
          <w:p w14:paraId="635C92C1" w14:textId="77777777" w:rsidR="00161438" w:rsidRDefault="00161438" w:rsidP="009820B5">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Sandy Neidert, Office of State Courts Administrator</w:t>
            </w:r>
          </w:p>
          <w:p w14:paraId="3690A033" w14:textId="77777777" w:rsidR="00161438" w:rsidRDefault="00161438" w:rsidP="009820B5">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Dawn Creamer, Department of Education</w:t>
            </w:r>
          </w:p>
          <w:p w14:paraId="5D8F13D8" w14:textId="06C7288B" w:rsidR="006674A4" w:rsidRPr="009820B5" w:rsidRDefault="006674A4" w:rsidP="009820B5">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Dr. Laura Ganci, Children’s Services Council, Broward County</w:t>
            </w:r>
          </w:p>
        </w:tc>
        <w:tc>
          <w:tcPr>
            <w:tcW w:w="5850" w:type="dxa"/>
          </w:tcPr>
          <w:p w14:paraId="07C03F26" w14:textId="77777777" w:rsidR="00D05615" w:rsidRDefault="00161438" w:rsidP="002F2894">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Mark Needle, Miami Dade</w:t>
            </w:r>
          </w:p>
          <w:p w14:paraId="77F68E79" w14:textId="5AD0D31B" w:rsidR="009945EA" w:rsidRDefault="009945EA" w:rsidP="002F2894">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 xml:space="preserve">Deepthi Puram, </w:t>
            </w:r>
            <w:r w:rsidR="006F53D2">
              <w:rPr>
                <w:rFonts w:ascii="Franklin Gothic Book" w:eastAsia="Times New Roman" w:hAnsi="Franklin Gothic Book" w:cs="Times New Roman"/>
                <w:spacing w:val="1"/>
                <w:position w:val="-1"/>
                <w:sz w:val="24"/>
                <w:szCs w:val="24"/>
              </w:rPr>
              <w:t>University of Miami</w:t>
            </w:r>
          </w:p>
          <w:p w14:paraId="18DC29A4" w14:textId="77777777" w:rsidR="006F53D2" w:rsidRDefault="006F53D2" w:rsidP="002F2894">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Lisa Pittman, Children’s Trust</w:t>
            </w:r>
          </w:p>
          <w:p w14:paraId="610ACBA7" w14:textId="27FE3DFC" w:rsidR="006F53D2" w:rsidRDefault="006F53D2" w:rsidP="002F2894">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Rebecca Shearer, University of Miami</w:t>
            </w:r>
          </w:p>
          <w:p w14:paraId="5308A008" w14:textId="77777777" w:rsidR="006F53D2" w:rsidRDefault="006F53D2" w:rsidP="002F2894">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Jose Gonzalez, Our Kids, Miami-Dade</w:t>
            </w:r>
          </w:p>
          <w:p w14:paraId="7B289D6C" w14:textId="27301FEE" w:rsidR="006F53D2" w:rsidRDefault="006674A4" w:rsidP="002F2894">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 xml:space="preserve">Dr. </w:t>
            </w:r>
            <w:r w:rsidR="006F53D2">
              <w:rPr>
                <w:rFonts w:ascii="Franklin Gothic Book" w:eastAsia="Times New Roman" w:hAnsi="Franklin Gothic Book" w:cs="Times New Roman"/>
                <w:spacing w:val="1"/>
                <w:position w:val="-1"/>
                <w:sz w:val="24"/>
                <w:szCs w:val="24"/>
              </w:rPr>
              <w:t>Sue Gallagher, Children’s Services Council</w:t>
            </w:r>
            <w:r>
              <w:rPr>
                <w:rFonts w:ascii="Franklin Gothic Book" w:eastAsia="Times New Roman" w:hAnsi="Franklin Gothic Book" w:cs="Times New Roman"/>
                <w:spacing w:val="1"/>
                <w:position w:val="-1"/>
                <w:sz w:val="24"/>
                <w:szCs w:val="24"/>
              </w:rPr>
              <w:t>, Broward County</w:t>
            </w:r>
          </w:p>
          <w:p w14:paraId="382B7D50" w14:textId="750E0E24" w:rsidR="006F53D2" w:rsidRPr="002F2894" w:rsidRDefault="006F53D2" w:rsidP="002F2894">
            <w:pPr>
              <w:pStyle w:val="ListParagraph"/>
              <w:numPr>
                <w:ilvl w:val="0"/>
                <w:numId w:val="15"/>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Ghia Kelly, Florida Association of Healthy Start Coalitions</w:t>
            </w:r>
          </w:p>
        </w:tc>
        <w:tc>
          <w:tcPr>
            <w:tcW w:w="5850" w:type="dxa"/>
          </w:tcPr>
          <w:p w14:paraId="103399E5" w14:textId="16A0F6DF" w:rsidR="00F862EE" w:rsidRDefault="00F862EE"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Steve Davis, Agency for Persons with Disabilities</w:t>
            </w:r>
          </w:p>
          <w:p w14:paraId="322960DB" w14:textId="4C21F064" w:rsidR="00F862EE" w:rsidRPr="00792F3E" w:rsidRDefault="00F862EE"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Heidi Fox, Agency for Healthcare Administration</w:t>
            </w:r>
          </w:p>
          <w:p w14:paraId="54F93017" w14:textId="3A6E594B" w:rsidR="00F862EE" w:rsidRPr="00216629" w:rsidRDefault="00F862EE" w:rsidP="009765C2">
            <w:pPr>
              <w:pStyle w:val="ListParagraph"/>
              <w:tabs>
                <w:tab w:val="left" w:pos="640"/>
              </w:tabs>
              <w:ind w:right="-20"/>
              <w:rPr>
                <w:rFonts w:ascii="Franklin Gothic Book" w:eastAsia="Times New Roman" w:hAnsi="Franklin Gothic Book" w:cs="Times New Roman"/>
                <w:spacing w:val="1"/>
                <w:position w:val="-1"/>
                <w:sz w:val="24"/>
                <w:szCs w:val="24"/>
              </w:rPr>
            </w:pPr>
          </w:p>
        </w:tc>
      </w:tr>
    </w:tbl>
    <w:p w14:paraId="62034533" w14:textId="77777777" w:rsidR="00360FD5" w:rsidRDefault="00360FD5" w:rsidP="00360FD5">
      <w:pPr>
        <w:tabs>
          <w:tab w:val="left" w:pos="640"/>
        </w:tabs>
        <w:spacing w:after="0" w:line="240" w:lineRule="auto"/>
        <w:ind w:right="-20"/>
        <w:rPr>
          <w:rFonts w:ascii="Franklin Gothic Book" w:eastAsia="Times New Roman" w:hAnsi="Franklin Gothic Book" w:cs="Times New Roman"/>
          <w:b/>
          <w:position w:val="-1"/>
          <w:sz w:val="24"/>
          <w:szCs w:val="24"/>
          <w:u w:val="single"/>
        </w:rPr>
      </w:pPr>
    </w:p>
    <w:p w14:paraId="68B69C50" w14:textId="4E1F70CE" w:rsidR="00360FD5" w:rsidRPr="00216629" w:rsidRDefault="00360FD5" w:rsidP="00360FD5">
      <w:pPr>
        <w:tabs>
          <w:tab w:val="left" w:pos="640"/>
        </w:tabs>
        <w:spacing w:after="0" w:line="240" w:lineRule="auto"/>
        <w:ind w:right="-20"/>
        <w:rPr>
          <w:rFonts w:ascii="Franklin Gothic Book" w:eastAsia="Times New Roman" w:hAnsi="Franklin Gothic Book" w:cs="Times New Roman"/>
          <w:position w:val="-1"/>
          <w:sz w:val="24"/>
          <w:szCs w:val="24"/>
        </w:rPr>
      </w:pPr>
      <w:r>
        <w:rPr>
          <w:rFonts w:ascii="Franklin Gothic Book" w:eastAsia="Times New Roman" w:hAnsi="Franklin Gothic Book" w:cs="Times New Roman"/>
          <w:b/>
          <w:position w:val="-1"/>
          <w:sz w:val="24"/>
          <w:szCs w:val="24"/>
          <w:u w:val="single"/>
        </w:rPr>
        <w:t>Staff</w:t>
      </w:r>
      <w:r w:rsidRPr="00216629">
        <w:rPr>
          <w:rFonts w:ascii="Franklin Gothic Book" w:eastAsia="Times New Roman" w:hAnsi="Franklin Gothic Book" w:cs="Times New Roman"/>
          <w:position w:val="-1"/>
          <w:sz w:val="24"/>
          <w:szCs w:val="24"/>
        </w:rPr>
        <w:t>:</w:t>
      </w:r>
    </w:p>
    <w:tbl>
      <w:tblPr>
        <w:tblStyle w:val="TableGrid"/>
        <w:tblW w:w="5213"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tblGrid>
      <w:tr w:rsidR="00360FD5" w:rsidRPr="00216629" w14:paraId="50D24805" w14:textId="77777777" w:rsidTr="00360FD5">
        <w:trPr>
          <w:trHeight w:val="134"/>
        </w:trPr>
        <w:tc>
          <w:tcPr>
            <w:tcW w:w="5213" w:type="dxa"/>
          </w:tcPr>
          <w:p w14:paraId="4097A0A6" w14:textId="16CBE844" w:rsidR="00360FD5" w:rsidRDefault="00161438" w:rsidP="00823AEC">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Lindsey Zander, Executive Director</w:t>
            </w:r>
          </w:p>
          <w:p w14:paraId="4D24A29C" w14:textId="15014F57" w:rsidR="00360FD5" w:rsidRPr="00FF747C" w:rsidRDefault="00360FD5" w:rsidP="00360FD5">
            <w:pPr>
              <w:pStyle w:val="ListParagraph"/>
              <w:tabs>
                <w:tab w:val="left" w:pos="640"/>
              </w:tabs>
              <w:ind w:right="-20"/>
              <w:rPr>
                <w:rFonts w:ascii="Franklin Gothic Book" w:eastAsia="Times New Roman" w:hAnsi="Franklin Gothic Book" w:cs="Times New Roman"/>
                <w:spacing w:val="1"/>
                <w:position w:val="-1"/>
                <w:sz w:val="24"/>
                <w:szCs w:val="24"/>
              </w:rPr>
            </w:pPr>
          </w:p>
        </w:tc>
      </w:tr>
    </w:tbl>
    <w:p w14:paraId="78697709" w14:textId="0923FE10" w:rsidR="00260655" w:rsidRPr="00216629" w:rsidRDefault="008A0618" w:rsidP="0046645C">
      <w:pPr>
        <w:spacing w:after="0" w:line="240" w:lineRule="auto"/>
        <w:ind w:right="-20"/>
        <w:rPr>
          <w:rFonts w:ascii="Franklin Gothic Book" w:eastAsia="Times New Roman" w:hAnsi="Franklin Gothic Book" w:cs="Times New Roman"/>
          <w:sz w:val="24"/>
          <w:szCs w:val="24"/>
          <w:u w:val="single"/>
        </w:rPr>
      </w:pPr>
      <w:r w:rsidRPr="00216629">
        <w:rPr>
          <w:rFonts w:ascii="Franklin Gothic Book" w:eastAsia="Times New Roman" w:hAnsi="Franklin Gothic Book"/>
          <w:noProof/>
        </w:rPr>
        <w:lastRenderedPageBreak/>
        <mc:AlternateContent>
          <mc:Choice Requires="wps">
            <w:drawing>
              <wp:anchor distT="45720" distB="45720" distL="114300" distR="114300" simplePos="0" relativeHeight="251659264" behindDoc="0" locked="0" layoutInCell="1" allowOverlap="1" wp14:anchorId="38A9F10C" wp14:editId="556C21AF">
                <wp:simplePos x="0" y="0"/>
                <wp:positionH relativeFrom="column">
                  <wp:posOffset>-314325</wp:posOffset>
                </wp:positionH>
                <wp:positionV relativeFrom="paragraph">
                  <wp:posOffset>122555</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5BE64D" w14:textId="48EE37B9" w:rsidR="007B7E02" w:rsidRPr="00066D9D" w:rsidRDefault="00CE4C4C">
                            <w:pPr>
                              <w:rPr>
                                <w:sz w:val="24"/>
                              </w:rPr>
                            </w:pPr>
                            <w:r>
                              <w:rPr>
                                <w:sz w:val="24"/>
                              </w:rPr>
                              <w:t>Meeting Start Time: 3:0</w:t>
                            </w:r>
                            <w:r w:rsidR="00161438">
                              <w:rPr>
                                <w:sz w:val="24"/>
                              </w:rPr>
                              <w:t>5</w:t>
                            </w:r>
                            <w:r w:rsidR="007B7E02" w:rsidRPr="00066D9D">
                              <w:rPr>
                                <w:sz w:val="24"/>
                              </w:rPr>
                              <w:t xml:space="preserve"> p.m.</w:t>
                            </w:r>
                          </w:p>
                          <w:p w14:paraId="48AEE07A" w14:textId="00F09E62" w:rsidR="007B7E02" w:rsidRPr="00066D9D" w:rsidRDefault="00365D71">
                            <w:pPr>
                              <w:rPr>
                                <w:sz w:val="24"/>
                              </w:rPr>
                            </w:pPr>
                            <w:r>
                              <w:rPr>
                                <w:sz w:val="24"/>
                              </w:rPr>
                              <w:t xml:space="preserve">Meeting End Time: </w:t>
                            </w:r>
                            <w:r w:rsidR="00161438">
                              <w:rPr>
                                <w:sz w:val="24"/>
                              </w:rPr>
                              <w:t>4:45</w:t>
                            </w:r>
                            <w:r w:rsidR="007B7E02" w:rsidRPr="00066D9D">
                              <w:rPr>
                                <w:sz w:val="24"/>
                              </w:rPr>
                              <w:t xml:space="preserve"> 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A9F10C" id="_x0000_t202" coordsize="21600,21600" o:spt="202" path="m,l,21600r21600,l21600,xe">
                <v:stroke joinstyle="miter"/>
                <v:path gradientshapeok="t" o:connecttype="rect"/>
              </v:shapetype>
              <v:shape id="Text Box 2" o:spid="_x0000_s1026" type="#_x0000_t202" style="position:absolute;margin-left:-24.75pt;margin-top:9.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" stroked="f">
                <v:textbox style="mso-fit-shape-to-text:t">
                  <w:txbxContent>
                    <w:p w14:paraId="4E5BE64D" w14:textId="48EE37B9" w:rsidR="007B7E02" w:rsidRPr="00066D9D" w:rsidRDefault="00CE4C4C">
                      <w:pPr>
                        <w:rPr>
                          <w:sz w:val="24"/>
                        </w:rPr>
                      </w:pPr>
                      <w:r>
                        <w:rPr>
                          <w:sz w:val="24"/>
                        </w:rPr>
                        <w:t>Meeting Start Time: 3:0</w:t>
                      </w:r>
                      <w:r w:rsidR="00161438">
                        <w:rPr>
                          <w:sz w:val="24"/>
                        </w:rPr>
                        <w:t>5</w:t>
                      </w:r>
                      <w:r w:rsidR="007B7E02" w:rsidRPr="00066D9D">
                        <w:rPr>
                          <w:sz w:val="24"/>
                        </w:rPr>
                        <w:t xml:space="preserve"> p.m.</w:t>
                      </w:r>
                    </w:p>
                    <w:p w14:paraId="48AEE07A" w14:textId="00F09E62" w:rsidR="007B7E02" w:rsidRPr="00066D9D" w:rsidRDefault="00365D71">
                      <w:pPr>
                        <w:rPr>
                          <w:sz w:val="24"/>
                        </w:rPr>
                      </w:pPr>
                      <w:r>
                        <w:rPr>
                          <w:sz w:val="24"/>
                        </w:rPr>
                        <w:t xml:space="preserve">Meeting End Time: </w:t>
                      </w:r>
                      <w:r w:rsidR="00161438">
                        <w:rPr>
                          <w:sz w:val="24"/>
                        </w:rPr>
                        <w:t>4:45</w:t>
                      </w:r>
                      <w:r w:rsidR="007B7E02" w:rsidRPr="00066D9D">
                        <w:rPr>
                          <w:sz w:val="24"/>
                        </w:rPr>
                        <w:t xml:space="preserve"> p.m.</w:t>
                      </w:r>
                    </w:p>
                  </w:txbxContent>
                </v:textbox>
                <w10:wrap type="square"/>
              </v:shape>
            </w:pict>
          </mc:Fallback>
        </mc:AlternateContent>
      </w:r>
    </w:p>
    <w:p w14:paraId="42DC4DA2" w14:textId="78CFC2CE" w:rsidR="009765C2" w:rsidRDefault="009765C2" w:rsidP="00066D9D">
      <w:pPr>
        <w:spacing w:after="0" w:line="240" w:lineRule="auto"/>
        <w:ind w:right="-20"/>
        <w:rPr>
          <w:rFonts w:ascii="Franklin Gothic Book" w:eastAsia="Times New Roman" w:hAnsi="Franklin Gothic Book" w:cs="Times New Roman"/>
          <w:sz w:val="24"/>
          <w:szCs w:val="24"/>
        </w:rPr>
      </w:pPr>
    </w:p>
    <w:p w14:paraId="7843C030" w14:textId="31DC346B" w:rsidR="008A0618" w:rsidRDefault="008A0618" w:rsidP="00066D9D">
      <w:pPr>
        <w:spacing w:after="0" w:line="240" w:lineRule="auto"/>
        <w:ind w:right="-20"/>
        <w:rPr>
          <w:rFonts w:ascii="Franklin Gothic Book" w:eastAsia="Times New Roman" w:hAnsi="Franklin Gothic Book" w:cs="Times New Roman"/>
          <w:sz w:val="24"/>
          <w:szCs w:val="24"/>
        </w:rPr>
      </w:pPr>
    </w:p>
    <w:p w14:paraId="22DE1076" w14:textId="17560697" w:rsidR="008A0618" w:rsidRDefault="008A0618" w:rsidP="00066D9D">
      <w:pPr>
        <w:spacing w:after="0" w:line="240" w:lineRule="auto"/>
        <w:ind w:right="-20"/>
        <w:rPr>
          <w:rFonts w:ascii="Franklin Gothic Book" w:eastAsia="Times New Roman" w:hAnsi="Franklin Gothic Book" w:cs="Times New Roman"/>
          <w:sz w:val="24"/>
          <w:szCs w:val="24"/>
        </w:rPr>
      </w:pPr>
    </w:p>
    <w:p w14:paraId="492192AA" w14:textId="77777777" w:rsidR="008A0618" w:rsidRDefault="008A0618" w:rsidP="00A56D6B"/>
    <w:p w14:paraId="0841278C" w14:textId="30550806" w:rsidR="007B7E02" w:rsidRPr="00A36659" w:rsidRDefault="00C16578" w:rsidP="002964F7">
      <w:pPr>
        <w:pStyle w:val="Heading2"/>
        <w:numPr>
          <w:ilvl w:val="0"/>
          <w:numId w:val="0"/>
        </w:numPr>
        <w:spacing w:after="120" w:line="360" w:lineRule="auto"/>
        <w:contextualSpacing/>
        <w:rPr>
          <w:b/>
          <w:u w:val="single"/>
        </w:rPr>
      </w:pPr>
      <w:r w:rsidRPr="00A36659">
        <w:rPr>
          <w:b/>
          <w:color w:val="auto"/>
          <w:sz w:val="24"/>
          <w:u w:val="single"/>
        </w:rPr>
        <w:t>Call to Order and Welcome</w:t>
      </w:r>
      <w:r w:rsidR="00A41A09" w:rsidRPr="00A36659">
        <w:rPr>
          <w:b/>
          <w:u w:val="single"/>
        </w:rPr>
        <w:t xml:space="preserve"> </w:t>
      </w:r>
    </w:p>
    <w:p w14:paraId="3A1B5ED1" w14:textId="71DBDA84" w:rsidR="00161438" w:rsidRPr="00885685" w:rsidRDefault="007B7E02" w:rsidP="002964F7">
      <w:pPr>
        <w:spacing w:after="120" w:line="360" w:lineRule="auto"/>
        <w:ind w:firstLine="720"/>
        <w:contextualSpacing/>
      </w:pPr>
      <w:r w:rsidRPr="00173B82">
        <w:t xml:space="preserve">Chair Victoria Zepp called the Florida Children and Youth Cabinet </w:t>
      </w:r>
      <w:r w:rsidR="00911C93" w:rsidRPr="00173B82">
        <w:t xml:space="preserve">(CYC) </w:t>
      </w:r>
      <w:r w:rsidRPr="00173B82">
        <w:t xml:space="preserve">Technology Workgroup </w:t>
      </w:r>
      <w:r w:rsidR="00365D71" w:rsidRPr="00173B82">
        <w:t xml:space="preserve">(Workgroup) </w:t>
      </w:r>
      <w:r w:rsidRPr="00173B82">
        <w:t>meeting to order and welcomed everyone in attendance.</w:t>
      </w:r>
      <w:r w:rsidR="00173B82" w:rsidRPr="00173B82">
        <w:t xml:space="preserve"> </w:t>
      </w:r>
      <w:r w:rsidR="00CB569F">
        <w:t>Chair Zepp went through the action items from our last meeting held on Friday, May 22</w:t>
      </w:r>
      <w:r w:rsidR="00CB569F" w:rsidRPr="00CB569F">
        <w:rPr>
          <w:vertAlign w:val="superscript"/>
        </w:rPr>
        <w:t>nd</w:t>
      </w:r>
      <w:r w:rsidR="00CB569F">
        <w:t>, 2018.</w:t>
      </w:r>
      <w:r w:rsidR="00885685">
        <w:t xml:space="preserve"> Suicide prevention task force – </w:t>
      </w:r>
      <w:r w:rsidR="00705933">
        <w:t>who is leading this charge, who is</w:t>
      </w:r>
      <w:r w:rsidR="00885685">
        <w:t xml:space="preserve"> working on it, wh</w:t>
      </w:r>
      <w:r w:rsidR="00705933">
        <w:t>at data they already have and will they</w:t>
      </w:r>
      <w:r w:rsidR="00885685">
        <w:t xml:space="preserve"> be a conduit for these efforts to reconnect folks.  </w:t>
      </w:r>
    </w:p>
    <w:p w14:paraId="5122AB88" w14:textId="77777777" w:rsidR="00161438" w:rsidRDefault="00161438" w:rsidP="008A0618">
      <w:pPr>
        <w:pStyle w:val="Heading2"/>
        <w:numPr>
          <w:ilvl w:val="0"/>
          <w:numId w:val="0"/>
        </w:numPr>
        <w:spacing w:after="120"/>
        <w:rPr>
          <w:b/>
          <w:color w:val="auto"/>
          <w:sz w:val="24"/>
          <w:u w:val="single"/>
        </w:rPr>
      </w:pPr>
    </w:p>
    <w:p w14:paraId="39D0B782" w14:textId="4EEDF3E4" w:rsidR="00C3573E" w:rsidRPr="00A36659" w:rsidRDefault="00D249F9" w:rsidP="008A0618">
      <w:pPr>
        <w:pStyle w:val="Heading2"/>
        <w:numPr>
          <w:ilvl w:val="0"/>
          <w:numId w:val="0"/>
        </w:numPr>
        <w:spacing w:after="120"/>
        <w:rPr>
          <w:b/>
          <w:u w:val="single"/>
        </w:rPr>
      </w:pPr>
      <w:r w:rsidRPr="00A36659">
        <w:rPr>
          <w:b/>
          <w:color w:val="auto"/>
          <w:sz w:val="24"/>
          <w:u w:val="single"/>
        </w:rPr>
        <w:t xml:space="preserve">Presentation </w:t>
      </w:r>
      <w:r w:rsidR="00F43B25">
        <w:rPr>
          <w:b/>
          <w:color w:val="auto"/>
          <w:sz w:val="24"/>
          <w:u w:val="single"/>
        </w:rPr>
        <w:t>on</w:t>
      </w:r>
      <w:r w:rsidR="001E2555" w:rsidRPr="001E2555">
        <w:rPr>
          <w:b/>
          <w:color w:val="auto"/>
          <w:sz w:val="24"/>
          <w:u w:val="single"/>
        </w:rPr>
        <w:t xml:space="preserve"> </w:t>
      </w:r>
      <w:r w:rsidR="00A52359">
        <w:rPr>
          <w:b/>
          <w:color w:val="auto"/>
          <w:sz w:val="24"/>
          <w:u w:val="single"/>
        </w:rPr>
        <w:t>Miami-Dade County Integrated</w:t>
      </w:r>
      <w:r w:rsidR="001E2555" w:rsidRPr="001E2555">
        <w:rPr>
          <w:b/>
          <w:color w:val="auto"/>
          <w:sz w:val="24"/>
          <w:u w:val="single"/>
        </w:rPr>
        <w:t xml:space="preserve"> Data System (IDS)</w:t>
      </w:r>
    </w:p>
    <w:p w14:paraId="53EBBBEE" w14:textId="77777777" w:rsidR="009F6546" w:rsidRDefault="008C5F7B" w:rsidP="001E2555">
      <w:pPr>
        <w:spacing w:after="120" w:line="360" w:lineRule="auto"/>
        <w:ind w:firstLine="720"/>
        <w:contextualSpacing/>
        <w:rPr>
          <w:rFonts w:ascii="Franklin Gothic Book" w:hAnsi="Franklin Gothic Book"/>
        </w:rPr>
      </w:pPr>
      <w:r w:rsidRPr="008C5F7B">
        <w:rPr>
          <w:rFonts w:ascii="Franklin Gothic Book" w:hAnsi="Franklin Gothic Book"/>
        </w:rPr>
        <w:t xml:space="preserve">Dr. </w:t>
      </w:r>
      <w:r w:rsidR="001E2555" w:rsidRPr="001E2555">
        <w:rPr>
          <w:rFonts w:ascii="Franklin Gothic Book" w:hAnsi="Franklin Gothic Book"/>
        </w:rPr>
        <w:t>Rebecca Bulotsky Shearer</w:t>
      </w:r>
      <w:r w:rsidR="00BA5D89">
        <w:rPr>
          <w:rFonts w:ascii="Franklin Gothic Book" w:hAnsi="Franklin Gothic Book"/>
        </w:rPr>
        <w:t xml:space="preserve"> presented to the Technology Workgroup on the Miami-Dade County Integrated Data System</w:t>
      </w:r>
      <w:r w:rsidR="003F2CE8">
        <w:rPr>
          <w:rFonts w:ascii="Franklin Gothic Book" w:hAnsi="Franklin Gothic Book"/>
        </w:rPr>
        <w:t>.  In 2014</w:t>
      </w:r>
      <w:r w:rsidR="009F6546">
        <w:rPr>
          <w:rFonts w:ascii="Franklin Gothic Book" w:hAnsi="Franklin Gothic Book"/>
        </w:rPr>
        <w:t>,</w:t>
      </w:r>
      <w:r w:rsidR="003F2CE8">
        <w:rPr>
          <w:rFonts w:ascii="Franklin Gothic Book" w:hAnsi="Franklin Gothic Book"/>
        </w:rPr>
        <w:t xml:space="preserve"> they were awarded the IES funded research grant award, Miami-Dade Partnership for School Readiness and Early Success, </w:t>
      </w:r>
      <w:r w:rsidR="00E21C8C">
        <w:rPr>
          <w:rFonts w:ascii="Franklin Gothic Book" w:hAnsi="Franklin Gothic Book"/>
        </w:rPr>
        <w:t>which is specifically targeted for partner-based research that’s done collaboratively between an education agency and university researchers.  The critical issue that was identified by the early education agencies and Miami-Dade public schools was a huge gap and concern that many children in urban areas are living in poverty and lacking access to e</w:t>
      </w:r>
      <w:r w:rsidR="009F6546">
        <w:rPr>
          <w:rFonts w:ascii="Franklin Gothic Book" w:hAnsi="Franklin Gothic Book"/>
        </w:rPr>
        <w:t xml:space="preserve">arly opportunities for learning, as well as </w:t>
      </w:r>
      <w:r w:rsidR="00E21C8C">
        <w:rPr>
          <w:rFonts w:ascii="Franklin Gothic Book" w:hAnsi="Franklin Gothic Book"/>
        </w:rPr>
        <w:t>entering kindergarten not ready to learn. They wanted to be able to track children to see how they’re doing.</w:t>
      </w:r>
      <w:r w:rsidR="00764EC0">
        <w:rPr>
          <w:rFonts w:ascii="Franklin Gothic Book" w:hAnsi="Franklin Gothic Book"/>
        </w:rPr>
        <w:t xml:space="preserve">  Their long-term goals are to build a formal sustainable partnership between their partner agencies, and to build long-term capacity for data sharing. </w:t>
      </w:r>
    </w:p>
    <w:p w14:paraId="63EEA858" w14:textId="1FF3F3FA" w:rsidR="007450BE" w:rsidRDefault="002A5547" w:rsidP="001E2555">
      <w:pPr>
        <w:spacing w:after="120" w:line="360" w:lineRule="auto"/>
        <w:ind w:firstLine="720"/>
        <w:contextualSpacing/>
        <w:rPr>
          <w:rFonts w:ascii="Franklin Gothic Book" w:hAnsi="Franklin Gothic Book"/>
        </w:rPr>
      </w:pPr>
      <w:r>
        <w:rPr>
          <w:rFonts w:ascii="Franklin Gothic Book" w:hAnsi="Franklin Gothic Book"/>
        </w:rPr>
        <w:t>Burt Walsh with AST wanted to know wha</w:t>
      </w:r>
      <w:r w:rsidR="009F6546">
        <w:rPr>
          <w:rFonts w:ascii="Franklin Gothic Book" w:hAnsi="Franklin Gothic Book"/>
        </w:rPr>
        <w:t>t they used for the authority - w</w:t>
      </w:r>
      <w:r>
        <w:rPr>
          <w:rFonts w:ascii="Franklin Gothic Book" w:hAnsi="Franklin Gothic Book"/>
        </w:rPr>
        <w:t>ith FERPA, DOE can make data available if it is purposed around educ</w:t>
      </w:r>
      <w:r w:rsidR="009F6546">
        <w:rPr>
          <w:rFonts w:ascii="Franklin Gothic Book" w:hAnsi="Franklin Gothic Book"/>
        </w:rPr>
        <w:t xml:space="preserve">ation.  He wanted to know how </w:t>
      </w:r>
      <w:r>
        <w:rPr>
          <w:rFonts w:ascii="Franklin Gothic Book" w:hAnsi="Franklin Gothic Book"/>
        </w:rPr>
        <w:t xml:space="preserve">the data sharing agreement </w:t>
      </w:r>
      <w:r w:rsidR="009F6546">
        <w:rPr>
          <w:rFonts w:ascii="Franklin Gothic Book" w:hAnsi="Franklin Gothic Book"/>
        </w:rPr>
        <w:t xml:space="preserve">was </w:t>
      </w:r>
      <w:r>
        <w:rPr>
          <w:rFonts w:ascii="Franklin Gothic Book" w:hAnsi="Franklin Gothic Book"/>
        </w:rPr>
        <w:t xml:space="preserve">structured and what kind of confines </w:t>
      </w:r>
      <w:r w:rsidR="009F6546">
        <w:rPr>
          <w:rFonts w:ascii="Franklin Gothic Book" w:hAnsi="Franklin Gothic Book"/>
        </w:rPr>
        <w:t>they put around the data, as well as w</w:t>
      </w:r>
      <w:r>
        <w:rPr>
          <w:rFonts w:ascii="Franklin Gothic Book" w:hAnsi="Franklin Gothic Book"/>
        </w:rPr>
        <w:t>ha</w:t>
      </w:r>
      <w:r w:rsidR="009F6546">
        <w:rPr>
          <w:rFonts w:ascii="Franklin Gothic Book" w:hAnsi="Franklin Gothic Book"/>
        </w:rPr>
        <w:t>t kind of controls are in place. Dr. Shearer</w:t>
      </w:r>
      <w:r>
        <w:rPr>
          <w:rFonts w:ascii="Franklin Gothic Book" w:hAnsi="Franklin Gothic Book"/>
        </w:rPr>
        <w:t xml:space="preserve"> said they’re still in phase one, working towards phase two.  They started out with many constraints due to</w:t>
      </w:r>
      <w:r w:rsidR="009F6546">
        <w:rPr>
          <w:rFonts w:ascii="Franklin Gothic Book" w:hAnsi="Franklin Gothic Book"/>
        </w:rPr>
        <w:t xml:space="preserve"> privacy concerns, and t</w:t>
      </w:r>
      <w:r>
        <w:rPr>
          <w:rFonts w:ascii="Franklin Gothic Book" w:hAnsi="Franklin Gothic Book"/>
        </w:rPr>
        <w:t>hey are very constrained to th</w:t>
      </w:r>
      <w:r w:rsidR="009F6546">
        <w:rPr>
          <w:rFonts w:ascii="Franklin Gothic Book" w:hAnsi="Franklin Gothic Book"/>
        </w:rPr>
        <w:t>is particular research grant.  They c</w:t>
      </w:r>
      <w:r>
        <w:rPr>
          <w:rFonts w:ascii="Franklin Gothic Book" w:hAnsi="Franklin Gothic Book"/>
        </w:rPr>
        <w:t>an only answer the questions posed as part of the research grant.  They have a governance committee that’s written into the data sharing agreement which provides a review process for</w:t>
      </w:r>
      <w:r w:rsidR="009F6546">
        <w:rPr>
          <w:rFonts w:ascii="Franklin Gothic Book" w:hAnsi="Franklin Gothic Book"/>
        </w:rPr>
        <w:t xml:space="preserve"> any questions that the agency’s</w:t>
      </w:r>
      <w:r>
        <w:rPr>
          <w:rFonts w:ascii="Franklin Gothic Book" w:hAnsi="Franklin Gothic Book"/>
        </w:rPr>
        <w:t xml:space="preserve"> researchers wanted to ask about the data.  Then there would be a vetting process and a voting process by the governance committee to see whether the agency would be able to use those link data for analysis.  They hope to work towards a more flexible enterprise MOU that will allow them to do more.  </w:t>
      </w:r>
    </w:p>
    <w:p w14:paraId="0C4C060B" w14:textId="719DFB9F" w:rsidR="00BA5D89" w:rsidRPr="00865712" w:rsidRDefault="00885685" w:rsidP="00865712">
      <w:pPr>
        <w:pStyle w:val="Heading1"/>
        <w:numPr>
          <w:ilvl w:val="0"/>
          <w:numId w:val="0"/>
        </w:numPr>
        <w:spacing w:before="260" w:line="360" w:lineRule="auto"/>
        <w:contextualSpacing/>
        <w:rPr>
          <w:b/>
          <w:color w:val="auto"/>
          <w:sz w:val="22"/>
          <w:u w:val="single"/>
        </w:rPr>
      </w:pPr>
      <w:r w:rsidRPr="00161438">
        <w:rPr>
          <w:b/>
          <w:color w:val="auto"/>
          <w:sz w:val="22"/>
          <w:u w:val="single"/>
        </w:rPr>
        <w:lastRenderedPageBreak/>
        <w:t>Office of Early Learning EFS Modernization Project Update</w:t>
      </w:r>
    </w:p>
    <w:p w14:paraId="59FCAEC0" w14:textId="666D69FB" w:rsidR="009F6546" w:rsidRPr="00BA5D89" w:rsidRDefault="009F6546" w:rsidP="00865712">
      <w:pPr>
        <w:spacing w:line="360" w:lineRule="auto"/>
        <w:ind w:firstLine="720"/>
        <w:contextualSpacing/>
      </w:pPr>
      <w:r>
        <w:t>Melanie May wi</w:t>
      </w:r>
      <w:r w:rsidR="00E226F1">
        <w:t>th the Office of Early Learning</w:t>
      </w:r>
      <w:r>
        <w:t xml:space="preserve"> provided an update on the EFS Modernization Project.  The first phase was launched on July 1, 2015 with the Family Portal and the Coalition Services Portal to allow them to process applicatio</w:t>
      </w:r>
      <w:r w:rsidR="00E226F1">
        <w:t>ns for school readiness and VPK.  T</w:t>
      </w:r>
      <w:r>
        <w:t xml:space="preserve">he second phase </w:t>
      </w:r>
      <w:r w:rsidR="00E226F1">
        <w:t xml:space="preserve">which </w:t>
      </w:r>
      <w:r>
        <w:t xml:space="preserve">will tie it all together with the provider portal </w:t>
      </w:r>
      <w:r w:rsidR="00C15DC3">
        <w:t xml:space="preserve">was launched on July 1, 2017, which means there will now be a Statewide Integrated Early Learning System.  </w:t>
      </w:r>
      <w:r w:rsidR="00E226F1">
        <w:t xml:space="preserve"> </w:t>
      </w:r>
      <w:r>
        <w:t>The coalitions will continue to process their payment</w:t>
      </w:r>
      <w:r w:rsidR="00865712">
        <w:t>s for June in the Legacy System.  There are still a lot of enhancements to go, this is just a basic scope to get them off of the unsupported environment.</w:t>
      </w:r>
    </w:p>
    <w:p w14:paraId="394E7F97" w14:textId="162F7768" w:rsidR="00865712" w:rsidRPr="00885685" w:rsidRDefault="00865712" w:rsidP="00F43B25">
      <w:pPr>
        <w:spacing w:line="360" w:lineRule="auto"/>
        <w:ind w:firstLine="720"/>
        <w:contextualSpacing/>
      </w:pPr>
      <w:r>
        <w:t xml:space="preserve">Chair Zepp </w:t>
      </w:r>
      <w:r w:rsidR="00C15DC3">
        <w:t xml:space="preserve">asked if </w:t>
      </w:r>
      <w:r w:rsidR="00CA4D8E">
        <w:t>OEL</w:t>
      </w:r>
      <w:r>
        <w:t xml:space="preserve"> </w:t>
      </w:r>
      <w:r w:rsidR="00CA4D8E">
        <w:t>has</w:t>
      </w:r>
      <w:r>
        <w:t xml:space="preserve"> created unique identifiers for </w:t>
      </w:r>
      <w:r w:rsidR="00C15DC3">
        <w:t>the</w:t>
      </w:r>
      <w:r>
        <w:t xml:space="preserve"> client population that </w:t>
      </w:r>
      <w:r w:rsidR="00C15DC3">
        <w:t>is</w:t>
      </w:r>
      <w:r>
        <w:t xml:space="preserve"> in </w:t>
      </w:r>
      <w:r w:rsidR="00C15DC3">
        <w:t>their</w:t>
      </w:r>
      <w:r>
        <w:t xml:space="preserve"> system, </w:t>
      </w:r>
      <w:r w:rsidR="00C15DC3">
        <w:t xml:space="preserve">and if this </w:t>
      </w:r>
      <w:r>
        <w:t>could this be shared with the</w:t>
      </w:r>
      <w:r w:rsidR="00C15DC3">
        <w:t xml:space="preserve"> local school districts as well.</w:t>
      </w:r>
      <w:r>
        <w:t xml:space="preserve"> </w:t>
      </w:r>
      <w:r w:rsidR="00C15DC3">
        <w:t xml:space="preserve"> Ms. May explained that this is </w:t>
      </w:r>
      <w:r>
        <w:t>still in the pilot testing phase, so they</w:t>
      </w:r>
      <w:r w:rsidR="00C15DC3">
        <w:t xml:space="preserve"> are </w:t>
      </w:r>
      <w:r>
        <w:t>using DOE’s unique identifier process.  Once they get th</w:t>
      </w:r>
      <w:r w:rsidR="00C15DC3">
        <w:t>e process</w:t>
      </w:r>
      <w:r>
        <w:t xml:space="preserve"> vetted out, they will be incorporating </w:t>
      </w:r>
      <w:r w:rsidR="00C15DC3">
        <w:t>it</w:t>
      </w:r>
      <w:r>
        <w:t xml:space="preserve"> into when families come in and </w:t>
      </w:r>
      <w:r w:rsidR="00C15DC3">
        <w:t>become</w:t>
      </w:r>
      <w:r>
        <w:t xml:space="preserve"> eligible to partici</w:t>
      </w:r>
      <w:r w:rsidR="00C15DC3">
        <w:t>pate in the programs -</w:t>
      </w:r>
      <w:r>
        <w:t xml:space="preserve"> they will be giving them the unique identifiers. </w:t>
      </w:r>
      <w:r w:rsidR="00C15DC3">
        <w:t xml:space="preserve"> Chair Zepp asked </w:t>
      </w:r>
      <w:r w:rsidR="00CA4D8E">
        <w:t>what the</w:t>
      </w:r>
      <w:r>
        <w:t xml:space="preserve"> timeframe</w:t>
      </w:r>
      <w:r w:rsidR="00C15DC3">
        <w:t xml:space="preserve"> </w:t>
      </w:r>
      <w:r w:rsidR="00CA4D8E">
        <w:t>looked like for the</w:t>
      </w:r>
      <w:r w:rsidR="00C15DC3">
        <w:t xml:space="preserve"> unique identifiers.  Ms. May said they are s</w:t>
      </w:r>
      <w:r>
        <w:t xml:space="preserve">till in the pilot phase, but </w:t>
      </w:r>
      <w:r w:rsidR="00C15DC3">
        <w:t xml:space="preserve">it will </w:t>
      </w:r>
      <w:r>
        <w:t>probably</w:t>
      </w:r>
      <w:r w:rsidR="00C15DC3">
        <w:t xml:space="preserve"> be</w:t>
      </w:r>
      <w:r>
        <w:t xml:space="preserve"> implemented towards end of the year. </w:t>
      </w:r>
    </w:p>
    <w:p w14:paraId="75ABA6B6" w14:textId="2FF511F3" w:rsidR="00161438" w:rsidRPr="00161438" w:rsidRDefault="00161438" w:rsidP="00343BE8">
      <w:pPr>
        <w:pStyle w:val="Heading1"/>
        <w:numPr>
          <w:ilvl w:val="0"/>
          <w:numId w:val="0"/>
        </w:numPr>
        <w:spacing w:before="260" w:line="360" w:lineRule="auto"/>
        <w:contextualSpacing/>
        <w:rPr>
          <w:b/>
          <w:color w:val="000000" w:themeColor="text1"/>
          <w:sz w:val="22"/>
          <w:szCs w:val="22"/>
          <w:u w:val="single"/>
        </w:rPr>
      </w:pPr>
      <w:r w:rsidRPr="00161438">
        <w:rPr>
          <w:b/>
          <w:color w:val="000000" w:themeColor="text1"/>
          <w:sz w:val="22"/>
          <w:szCs w:val="22"/>
          <w:u w:val="single"/>
        </w:rPr>
        <w:t>Presentation on Empowering Families Project</w:t>
      </w:r>
    </w:p>
    <w:p w14:paraId="0DC4CC35" w14:textId="5A1C5980" w:rsidR="00161438" w:rsidRDefault="00F43B25" w:rsidP="00343BE8">
      <w:pPr>
        <w:pStyle w:val="ListNumber"/>
        <w:numPr>
          <w:ilvl w:val="0"/>
          <w:numId w:val="0"/>
        </w:numPr>
        <w:spacing w:line="360" w:lineRule="auto"/>
        <w:ind w:firstLine="720"/>
        <w:contextualSpacing/>
        <w:rPr>
          <w:rFonts w:ascii="Arial" w:hAnsi="Arial" w:cs="Arial"/>
          <w:color w:val="333333"/>
          <w:sz w:val="21"/>
          <w:szCs w:val="21"/>
        </w:rPr>
      </w:pPr>
      <w:r w:rsidRPr="00F43B25">
        <w:t>Dr. Laura Ganci</w:t>
      </w:r>
      <w:r>
        <w:t xml:space="preserve"> and Dr. Sue Gallagher presented to the Technology Workgroup on how the Children’s Services Council</w:t>
      </w:r>
      <w:r w:rsidR="00354B4A">
        <w:t xml:space="preserve"> (CSC)</w:t>
      </w:r>
      <w:r>
        <w:t xml:space="preserve"> of Broward County is using outcomes data to improve results for children and families through the Empowering Families Project.</w:t>
      </w:r>
      <w:r w:rsidR="00343BE8">
        <w:t xml:space="preserve">  </w:t>
      </w:r>
      <w:r w:rsidR="00354B4A">
        <w:rPr>
          <w:rFonts w:ascii="Arial" w:hAnsi="Arial" w:cs="Arial"/>
          <w:color w:val="333333"/>
          <w:sz w:val="21"/>
          <w:szCs w:val="21"/>
        </w:rPr>
        <w:t xml:space="preserve">Empowering Families sites seek to improve coordination of programs to foster the family well-being of parents and their children using the two-generation approach.  Empowering Families is the first national cohort of communities to combine IDS and outcomes-based approaches to improve outcomes.  </w:t>
      </w:r>
      <w:r w:rsidR="00343BE8">
        <w:rPr>
          <w:rFonts w:ascii="Arial" w:hAnsi="Arial" w:cs="Arial"/>
          <w:color w:val="333333"/>
          <w:sz w:val="21"/>
          <w:szCs w:val="21"/>
        </w:rPr>
        <w:t xml:space="preserve">Through </w:t>
      </w:r>
      <w:r w:rsidR="00354B4A">
        <w:rPr>
          <w:rFonts w:ascii="Arial" w:hAnsi="Arial" w:cs="Arial"/>
          <w:color w:val="333333"/>
          <w:sz w:val="21"/>
          <w:szCs w:val="21"/>
        </w:rPr>
        <w:t>this i</w:t>
      </w:r>
      <w:r w:rsidR="00343BE8">
        <w:rPr>
          <w:rFonts w:ascii="Arial" w:hAnsi="Arial" w:cs="Arial"/>
          <w:color w:val="333333"/>
          <w:sz w:val="21"/>
          <w:szCs w:val="21"/>
        </w:rPr>
        <w:t xml:space="preserve">nitiative, seven state and county governments receive two years of technical assistance from Third Sector Capital Partners and Actionable Intelligence for Social Policy (AISP). </w:t>
      </w:r>
      <w:r w:rsidR="00354B4A">
        <w:rPr>
          <w:rFonts w:ascii="Arial" w:hAnsi="Arial" w:cs="Arial"/>
          <w:color w:val="333333"/>
          <w:sz w:val="21"/>
          <w:szCs w:val="21"/>
        </w:rPr>
        <w:t xml:space="preserve">With AISP’s support, the Broward Data Collaborative IDS is linking interagency data to get a fuller picture of community needs and outcomes achieved.  With Third Sector’s support, CSC Broward is leveling-up its outcomes-based approach and use of data to inform funding decisions. </w:t>
      </w:r>
    </w:p>
    <w:p w14:paraId="25FDDCE1" w14:textId="72689989" w:rsidR="00AD7559" w:rsidRPr="00343BE8" w:rsidRDefault="00D125BA" w:rsidP="00343BE8">
      <w:pPr>
        <w:pStyle w:val="ListNumber"/>
        <w:numPr>
          <w:ilvl w:val="0"/>
          <w:numId w:val="0"/>
        </w:numPr>
        <w:spacing w:line="360" w:lineRule="auto"/>
        <w:ind w:firstLine="720"/>
        <w:contextualSpacing/>
        <w:rPr>
          <w:rFonts w:ascii="Arial" w:hAnsi="Arial" w:cs="Arial"/>
          <w:color w:val="333333"/>
          <w:sz w:val="21"/>
          <w:szCs w:val="21"/>
        </w:rPr>
      </w:pPr>
      <w:r>
        <w:rPr>
          <w:rFonts w:ascii="Arial" w:hAnsi="Arial" w:cs="Arial"/>
          <w:color w:val="333333"/>
          <w:sz w:val="21"/>
          <w:szCs w:val="21"/>
        </w:rPr>
        <w:t xml:space="preserve">Chair Zepp </w:t>
      </w:r>
      <w:r w:rsidR="00354B4A">
        <w:rPr>
          <w:rFonts w:ascii="Arial" w:hAnsi="Arial" w:cs="Arial"/>
          <w:color w:val="333333"/>
          <w:sz w:val="21"/>
          <w:szCs w:val="21"/>
        </w:rPr>
        <w:t xml:space="preserve">noted that they are </w:t>
      </w:r>
      <w:r>
        <w:rPr>
          <w:rFonts w:ascii="Arial" w:hAnsi="Arial" w:cs="Arial"/>
          <w:color w:val="333333"/>
          <w:sz w:val="21"/>
          <w:szCs w:val="21"/>
        </w:rPr>
        <w:t>using this data to inform and change behavior. Dr. Ganci agreed and explained they are using that data to make a real change in real time and to generate discussion and feedback from providers so they can make a shift in the programs if necessary.</w:t>
      </w:r>
      <w:r w:rsidR="00354B4A">
        <w:rPr>
          <w:rFonts w:ascii="Arial" w:hAnsi="Arial" w:cs="Arial"/>
          <w:color w:val="333333"/>
          <w:sz w:val="21"/>
          <w:szCs w:val="21"/>
        </w:rPr>
        <w:t xml:space="preserve">  </w:t>
      </w:r>
      <w:r w:rsidR="00A843BF">
        <w:rPr>
          <w:rFonts w:ascii="Arial" w:hAnsi="Arial" w:cs="Arial"/>
          <w:color w:val="333333"/>
          <w:sz w:val="21"/>
          <w:szCs w:val="21"/>
        </w:rPr>
        <w:t xml:space="preserve">Chair Zepp asked if capacity was an issue in regard to data and technology and </w:t>
      </w:r>
      <w:r w:rsidR="00A843BF">
        <w:rPr>
          <w:rFonts w:ascii="Arial" w:hAnsi="Arial" w:cs="Arial"/>
          <w:color w:val="333333"/>
          <w:sz w:val="21"/>
          <w:szCs w:val="21"/>
        </w:rPr>
        <w:lastRenderedPageBreak/>
        <w:t xml:space="preserve">the understanding of how important </w:t>
      </w:r>
      <w:r w:rsidR="00354B4A">
        <w:rPr>
          <w:rFonts w:ascii="Arial" w:hAnsi="Arial" w:cs="Arial"/>
          <w:color w:val="333333"/>
          <w:sz w:val="21"/>
          <w:szCs w:val="21"/>
        </w:rPr>
        <w:t>that</w:t>
      </w:r>
      <w:r w:rsidR="00A843BF">
        <w:rPr>
          <w:rFonts w:ascii="Arial" w:hAnsi="Arial" w:cs="Arial"/>
          <w:color w:val="333333"/>
          <w:sz w:val="21"/>
          <w:szCs w:val="21"/>
        </w:rPr>
        <w:t xml:space="preserve"> is to collect and the ability </w:t>
      </w:r>
      <w:r w:rsidR="00354B4A">
        <w:rPr>
          <w:rFonts w:ascii="Arial" w:hAnsi="Arial" w:cs="Arial"/>
          <w:color w:val="333333"/>
          <w:sz w:val="21"/>
          <w:szCs w:val="21"/>
        </w:rPr>
        <w:t>to be able to collect.</w:t>
      </w:r>
      <w:r w:rsidR="00A843BF">
        <w:rPr>
          <w:rFonts w:ascii="Arial" w:hAnsi="Arial" w:cs="Arial"/>
          <w:color w:val="333333"/>
          <w:sz w:val="21"/>
          <w:szCs w:val="21"/>
        </w:rPr>
        <w:t xml:space="preserve"> Dr. Ganci said they have received feedback from providers that they just don’t have the infrastructure to receive data.  Some also expressed interest </w:t>
      </w:r>
      <w:r w:rsidR="00354B4A">
        <w:rPr>
          <w:rFonts w:ascii="Arial" w:hAnsi="Arial" w:cs="Arial"/>
          <w:color w:val="333333"/>
          <w:sz w:val="21"/>
          <w:szCs w:val="21"/>
        </w:rPr>
        <w:t>i</w:t>
      </w:r>
      <w:r w:rsidR="00A843BF">
        <w:rPr>
          <w:rFonts w:ascii="Arial" w:hAnsi="Arial" w:cs="Arial"/>
          <w:color w:val="333333"/>
          <w:sz w:val="21"/>
          <w:szCs w:val="21"/>
        </w:rPr>
        <w:t xml:space="preserve">n how they can analyze that data and review patterns in a different way so that it is meaningful for them. </w:t>
      </w:r>
      <w:r w:rsidR="00C86F58">
        <w:rPr>
          <w:rFonts w:ascii="Arial" w:hAnsi="Arial" w:cs="Arial"/>
          <w:color w:val="333333"/>
          <w:sz w:val="21"/>
          <w:szCs w:val="21"/>
        </w:rPr>
        <w:t>Dr. Ganci hopes that with their help, the providers may be able to move in the direction to build their capacity an</w:t>
      </w:r>
      <w:r w:rsidR="00354B4A">
        <w:rPr>
          <w:rFonts w:ascii="Arial" w:hAnsi="Arial" w:cs="Arial"/>
          <w:color w:val="333333"/>
          <w:sz w:val="21"/>
          <w:szCs w:val="21"/>
        </w:rPr>
        <w:t xml:space="preserve">d develop that infrastructure. </w:t>
      </w:r>
      <w:r w:rsidR="00085597">
        <w:rPr>
          <w:rFonts w:ascii="Arial" w:hAnsi="Arial" w:cs="Arial"/>
          <w:color w:val="333333"/>
          <w:sz w:val="21"/>
          <w:szCs w:val="21"/>
        </w:rPr>
        <w:t xml:space="preserve">Mark Needle </w:t>
      </w:r>
      <w:r w:rsidR="00354B4A">
        <w:rPr>
          <w:rFonts w:ascii="Arial" w:hAnsi="Arial" w:cs="Arial"/>
          <w:color w:val="333333"/>
          <w:sz w:val="21"/>
          <w:szCs w:val="21"/>
        </w:rPr>
        <w:t>with Miami-Dade complimented the CSC Broward presenters noting that their presentation is confidence-</w:t>
      </w:r>
      <w:r w:rsidR="00085597">
        <w:rPr>
          <w:rFonts w:ascii="Arial" w:hAnsi="Arial" w:cs="Arial"/>
          <w:color w:val="333333"/>
          <w:sz w:val="21"/>
          <w:szCs w:val="21"/>
        </w:rPr>
        <w:t xml:space="preserve">building and encouraging for them to know that they can make this transition into the enterprise </w:t>
      </w:r>
      <w:r w:rsidR="00354B4A">
        <w:rPr>
          <w:rFonts w:ascii="Arial" w:hAnsi="Arial" w:cs="Arial"/>
          <w:color w:val="333333"/>
          <w:sz w:val="21"/>
          <w:szCs w:val="21"/>
        </w:rPr>
        <w:t>MOU and start learning the time-</w:t>
      </w:r>
      <w:r w:rsidR="00085597">
        <w:rPr>
          <w:rFonts w:ascii="Arial" w:hAnsi="Arial" w:cs="Arial"/>
          <w:color w:val="333333"/>
          <w:sz w:val="21"/>
          <w:szCs w:val="21"/>
        </w:rPr>
        <w:t xml:space="preserve">saving techniques to advance what they are trying to do. </w:t>
      </w:r>
    </w:p>
    <w:p w14:paraId="0D8E10DB" w14:textId="2628FED4" w:rsidR="000F3960" w:rsidRPr="00A36659" w:rsidRDefault="002D75F0" w:rsidP="00F43B25">
      <w:pPr>
        <w:pStyle w:val="Heading1"/>
        <w:numPr>
          <w:ilvl w:val="0"/>
          <w:numId w:val="0"/>
        </w:numPr>
        <w:spacing w:after="120" w:line="360" w:lineRule="auto"/>
        <w:rPr>
          <w:b/>
          <w:color w:val="auto"/>
          <w:sz w:val="24"/>
          <w:u w:val="single"/>
        </w:rPr>
      </w:pPr>
      <w:r w:rsidRPr="00A36659">
        <w:rPr>
          <w:b/>
          <w:color w:val="auto"/>
          <w:sz w:val="24"/>
          <w:u w:val="single"/>
        </w:rPr>
        <w:t>Next Steps</w:t>
      </w:r>
    </w:p>
    <w:p w14:paraId="137C55C4" w14:textId="77777777" w:rsidR="00354B4A" w:rsidRDefault="000347EB" w:rsidP="00354B4A">
      <w:pPr>
        <w:spacing w:after="120" w:line="360" w:lineRule="auto"/>
      </w:pPr>
      <w:r w:rsidRPr="00173B82">
        <w:rPr>
          <w:b/>
        </w:rPr>
        <w:t>Action Item 1</w:t>
      </w:r>
      <w:r>
        <w:t xml:space="preserve">: </w:t>
      </w:r>
      <w:r w:rsidR="00354B4A">
        <w:t>Lindsey Zander will get contact information on the Suicide Prevention Taskforce.</w:t>
      </w:r>
    </w:p>
    <w:p w14:paraId="3DDF44D4" w14:textId="77777777" w:rsidR="00354B4A" w:rsidRDefault="00354B4A" w:rsidP="00354B4A">
      <w:pPr>
        <w:spacing w:after="120" w:line="360" w:lineRule="auto"/>
      </w:pPr>
    </w:p>
    <w:p w14:paraId="4315C3C7" w14:textId="23F30A4F" w:rsidR="008D17A5" w:rsidRDefault="008D17A5" w:rsidP="00354B4A">
      <w:pPr>
        <w:spacing w:after="120" w:line="360" w:lineRule="auto"/>
        <w:rPr>
          <w:b/>
          <w:sz w:val="24"/>
          <w:u w:val="single"/>
        </w:rPr>
      </w:pPr>
      <w:r w:rsidRPr="00A36659">
        <w:rPr>
          <w:b/>
          <w:sz w:val="24"/>
          <w:u w:val="single"/>
        </w:rPr>
        <w:t>Closing</w:t>
      </w:r>
    </w:p>
    <w:p w14:paraId="3F89BB98" w14:textId="77777777" w:rsidR="00085597" w:rsidRDefault="00CF1DF0" w:rsidP="00085597">
      <w:pPr>
        <w:spacing w:line="360" w:lineRule="auto"/>
        <w:contextualSpacing/>
      </w:pPr>
      <w:r>
        <w:t>Chair Zepp announced that the next full Children and Youth Cabinet meeting will be held on Tuesday, June 26</w:t>
      </w:r>
      <w:r w:rsidRPr="00CF1DF0">
        <w:rPr>
          <w:vertAlign w:val="superscript"/>
        </w:rPr>
        <w:t>th</w:t>
      </w:r>
      <w:r>
        <w:t xml:space="preserve"> in Tampa, Florida.  The following meeting will be held on Tuesday, August 7</w:t>
      </w:r>
      <w:r w:rsidRPr="00CF1DF0">
        <w:rPr>
          <w:vertAlign w:val="superscript"/>
        </w:rPr>
        <w:t>th</w:t>
      </w:r>
      <w:r>
        <w:t>, in Naples, Florida.  At this meeting, the Technology Workgroup will be presenting on where we are at with the Technology Workgroup, sharing the successes, the maturation of these projects.</w:t>
      </w:r>
      <w:r w:rsidR="00085597">
        <w:t xml:space="preserve">  </w:t>
      </w:r>
    </w:p>
    <w:p w14:paraId="55957E17" w14:textId="77777777" w:rsidR="00085597" w:rsidRDefault="00085597" w:rsidP="00085597">
      <w:pPr>
        <w:spacing w:line="360" w:lineRule="auto"/>
        <w:contextualSpacing/>
      </w:pPr>
    </w:p>
    <w:p w14:paraId="39AC5008" w14:textId="21EE7F47" w:rsidR="008D17A5" w:rsidRPr="00085597" w:rsidRDefault="008D17A5" w:rsidP="00085597">
      <w:pPr>
        <w:spacing w:line="360" w:lineRule="auto"/>
        <w:contextualSpacing/>
      </w:pPr>
      <w:r w:rsidRPr="00216629">
        <w:rPr>
          <w:rFonts w:ascii="Franklin Gothic Book" w:hAnsi="Franklin Gothic Book"/>
        </w:rPr>
        <w:t>The next Technology Workgroup meetings will be</w:t>
      </w:r>
      <w:r w:rsidR="00F075F9">
        <w:rPr>
          <w:rFonts w:ascii="Franklin Gothic Book" w:hAnsi="Franklin Gothic Book"/>
        </w:rPr>
        <w:t>:</w:t>
      </w:r>
    </w:p>
    <w:p w14:paraId="51F27C33" w14:textId="4C658701" w:rsidR="00627252" w:rsidRPr="00627252" w:rsidRDefault="00627252" w:rsidP="00627252">
      <w:pPr>
        <w:pStyle w:val="ListParagraph"/>
        <w:numPr>
          <w:ilvl w:val="0"/>
          <w:numId w:val="14"/>
        </w:numPr>
        <w:spacing w:line="360" w:lineRule="auto"/>
        <w:rPr>
          <w:rFonts w:ascii="Franklin Gothic Book" w:hAnsi="Franklin Gothic Book"/>
        </w:rPr>
      </w:pPr>
      <w:r w:rsidRPr="002A226D">
        <w:rPr>
          <w:rFonts w:ascii="Franklin Gothic Book" w:hAnsi="Franklin Gothic Book"/>
        </w:rPr>
        <w:t xml:space="preserve">Friday, </w:t>
      </w:r>
      <w:r w:rsidR="00161438">
        <w:rPr>
          <w:rFonts w:ascii="Franklin Gothic Book" w:hAnsi="Franklin Gothic Book"/>
        </w:rPr>
        <w:t>August 3</w:t>
      </w:r>
      <w:r w:rsidR="00161438" w:rsidRPr="00161438">
        <w:rPr>
          <w:rFonts w:ascii="Franklin Gothic Book" w:hAnsi="Franklin Gothic Book"/>
          <w:vertAlign w:val="superscript"/>
        </w:rPr>
        <w:t>rd</w:t>
      </w:r>
      <w:r w:rsidRPr="002A226D">
        <w:rPr>
          <w:rFonts w:ascii="Franklin Gothic Book" w:hAnsi="Franklin Gothic Book"/>
        </w:rPr>
        <w:t>, 3</w:t>
      </w:r>
      <w:r>
        <w:rPr>
          <w:rFonts w:ascii="Franklin Gothic Book" w:hAnsi="Franklin Gothic Book"/>
        </w:rPr>
        <w:t>:00</w:t>
      </w:r>
      <w:r w:rsidRPr="002A226D">
        <w:rPr>
          <w:rFonts w:ascii="Franklin Gothic Book" w:hAnsi="Franklin Gothic Book"/>
        </w:rPr>
        <w:t>-</w:t>
      </w:r>
      <w:r>
        <w:rPr>
          <w:rFonts w:ascii="Franklin Gothic Book" w:hAnsi="Franklin Gothic Book"/>
        </w:rPr>
        <w:t>5:00 p.m.</w:t>
      </w:r>
    </w:p>
    <w:p w14:paraId="11A603E7" w14:textId="51903951" w:rsidR="008D17A5" w:rsidRPr="00A36659" w:rsidRDefault="008D17A5" w:rsidP="001421F5">
      <w:pPr>
        <w:pStyle w:val="Heading1"/>
        <w:numPr>
          <w:ilvl w:val="0"/>
          <w:numId w:val="0"/>
        </w:numPr>
        <w:spacing w:after="120"/>
        <w:rPr>
          <w:b/>
          <w:color w:val="auto"/>
          <w:sz w:val="24"/>
          <w:u w:val="single"/>
        </w:rPr>
      </w:pPr>
      <w:r w:rsidRPr="00A36659">
        <w:rPr>
          <w:b/>
          <w:color w:val="auto"/>
          <w:sz w:val="24"/>
          <w:u w:val="single"/>
        </w:rPr>
        <w:t>Adjournment</w:t>
      </w:r>
    </w:p>
    <w:p w14:paraId="2924B18C" w14:textId="5D95A514" w:rsidR="0028683F" w:rsidRPr="00216629" w:rsidRDefault="008D17A5" w:rsidP="001421F5">
      <w:pPr>
        <w:spacing w:after="120" w:line="360" w:lineRule="auto"/>
        <w:rPr>
          <w:rFonts w:ascii="Franklin Gothic Book" w:hAnsi="Franklin Gothic Book"/>
        </w:rPr>
      </w:pPr>
      <w:r w:rsidRPr="002A226D">
        <w:rPr>
          <w:rFonts w:ascii="Franklin Gothic Book" w:hAnsi="Franklin Gothic Book"/>
        </w:rPr>
        <w:t>The meeting was adjourned at</w:t>
      </w:r>
      <w:r w:rsidR="000347EB">
        <w:rPr>
          <w:rFonts w:ascii="Franklin Gothic Book" w:hAnsi="Franklin Gothic Book"/>
        </w:rPr>
        <w:t xml:space="preserve"> </w:t>
      </w:r>
      <w:r w:rsidR="00161438">
        <w:rPr>
          <w:rFonts w:ascii="Franklin Gothic Book" w:hAnsi="Franklin Gothic Book"/>
        </w:rPr>
        <w:t>4:45</w:t>
      </w:r>
      <w:r w:rsidR="000347EB">
        <w:rPr>
          <w:rFonts w:ascii="Franklin Gothic Book" w:hAnsi="Franklin Gothic Book"/>
        </w:rPr>
        <w:t xml:space="preserve"> p.m.</w:t>
      </w:r>
    </w:p>
    <w:sectPr w:rsidR="0028683F" w:rsidRPr="00216629" w:rsidSect="00AE391E">
      <w:foot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577A" w14:textId="77777777" w:rsidR="00056A27" w:rsidRDefault="00056A27" w:rsidP="00C16578">
      <w:pPr>
        <w:spacing w:after="0" w:line="240" w:lineRule="auto"/>
      </w:pPr>
      <w:r>
        <w:separator/>
      </w:r>
    </w:p>
  </w:endnote>
  <w:endnote w:type="continuationSeparator" w:id="0">
    <w:p w14:paraId="417E3C35" w14:textId="77777777" w:rsidR="00056A27" w:rsidRDefault="00056A27"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1E61" w14:textId="77777777" w:rsidR="00056A27" w:rsidRDefault="00056A27" w:rsidP="00C16578">
      <w:pPr>
        <w:spacing w:after="0" w:line="240" w:lineRule="auto"/>
      </w:pPr>
      <w:r>
        <w:separator/>
      </w:r>
    </w:p>
  </w:footnote>
  <w:footnote w:type="continuationSeparator" w:id="0">
    <w:p w14:paraId="1ADDC9EE" w14:textId="77777777" w:rsidR="00056A27" w:rsidRDefault="00056A27"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25F1B65"/>
    <w:multiLevelType w:val="hybridMultilevel"/>
    <w:tmpl w:val="8BB8870C"/>
    <w:lvl w:ilvl="0" w:tplc="7876CE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C34C2"/>
    <w:multiLevelType w:val="hybridMultilevel"/>
    <w:tmpl w:val="6F9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21C339B"/>
    <w:multiLevelType w:val="hybridMultilevel"/>
    <w:tmpl w:val="DE3A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FB26FE"/>
    <w:multiLevelType w:val="hybridMultilevel"/>
    <w:tmpl w:val="0478A876"/>
    <w:lvl w:ilvl="0" w:tplc="54A0D416">
      <w:start w:val="8"/>
      <w:numFmt w:val="bullet"/>
      <w:lvlText w:val="-"/>
      <w:lvlJc w:val="left"/>
      <w:pPr>
        <w:ind w:left="720" w:hanging="360"/>
      </w:pPr>
      <w:rPr>
        <w:rFonts w:ascii="Franklin Gothic Book" w:eastAsiaTheme="minorEastAsia" w:hAnsi="Franklin Gothic Book"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440A2"/>
    <w:multiLevelType w:val="hybridMultilevel"/>
    <w:tmpl w:val="990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9547C"/>
    <w:multiLevelType w:val="hybridMultilevel"/>
    <w:tmpl w:val="B3A0B3F8"/>
    <w:lvl w:ilvl="0" w:tplc="7876CEA2">
      <w:start w:val="1"/>
      <w:numFmt w:val="bullet"/>
      <w:lvlText w:val=""/>
      <w:lvlJc w:val="left"/>
      <w:pPr>
        <w:ind w:left="1000" w:hanging="360"/>
      </w:pPr>
      <w:rPr>
        <w:rFonts w:ascii="Symbol" w:hAnsi="Symbol" w:hint="default"/>
        <w:color w:val="auto"/>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5D997ADD"/>
    <w:multiLevelType w:val="hybridMultilevel"/>
    <w:tmpl w:val="F12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10D2D"/>
    <w:multiLevelType w:val="hybridMultilevel"/>
    <w:tmpl w:val="654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824F2"/>
    <w:multiLevelType w:val="hybridMultilevel"/>
    <w:tmpl w:val="E348C130"/>
    <w:lvl w:ilvl="0" w:tplc="2B8CEBA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2" w15:restartNumberingAfterBreak="0">
    <w:nsid w:val="6A003F8F"/>
    <w:multiLevelType w:val="hybridMultilevel"/>
    <w:tmpl w:val="A73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33DDD"/>
    <w:multiLevelType w:val="hybridMultilevel"/>
    <w:tmpl w:val="F95C09B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4" w15:restartNumberingAfterBreak="0">
    <w:nsid w:val="7EA8498A"/>
    <w:multiLevelType w:val="hybridMultilevel"/>
    <w:tmpl w:val="62C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14"/>
  </w:num>
  <w:num w:numId="5">
    <w:abstractNumId w:val="12"/>
  </w:num>
  <w:num w:numId="6">
    <w:abstractNumId w:val="13"/>
  </w:num>
  <w:num w:numId="7">
    <w:abstractNumId w:val="6"/>
  </w:num>
  <w:num w:numId="8">
    <w:abstractNumId w:val="11"/>
  </w:num>
  <w:num w:numId="9">
    <w:abstractNumId w:val="1"/>
  </w:num>
  <w:num w:numId="10">
    <w:abstractNumId w:val="7"/>
  </w:num>
  <w:num w:numId="11">
    <w:abstractNumId w:val="2"/>
  </w:num>
  <w:num w:numId="12">
    <w:abstractNumId w:val="9"/>
  </w:num>
  <w:num w:numId="13">
    <w:abstractNumId w:val="4"/>
  </w:num>
  <w:num w:numId="14">
    <w:abstractNumId w:val="10"/>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78"/>
    <w:rsid w:val="000117D2"/>
    <w:rsid w:val="000347EB"/>
    <w:rsid w:val="00056A27"/>
    <w:rsid w:val="00066D9D"/>
    <w:rsid w:val="00085597"/>
    <w:rsid w:val="00095C05"/>
    <w:rsid w:val="00096AB1"/>
    <w:rsid w:val="000A66C7"/>
    <w:rsid w:val="000D1231"/>
    <w:rsid w:val="000D341A"/>
    <w:rsid w:val="000E2FAD"/>
    <w:rsid w:val="000F3960"/>
    <w:rsid w:val="0010213D"/>
    <w:rsid w:val="001326BD"/>
    <w:rsid w:val="00140DAE"/>
    <w:rsid w:val="001421F5"/>
    <w:rsid w:val="001423A6"/>
    <w:rsid w:val="0015180F"/>
    <w:rsid w:val="0015661D"/>
    <w:rsid w:val="00161438"/>
    <w:rsid w:val="00163890"/>
    <w:rsid w:val="00173B82"/>
    <w:rsid w:val="00177660"/>
    <w:rsid w:val="00193653"/>
    <w:rsid w:val="001A6E2E"/>
    <w:rsid w:val="001E182B"/>
    <w:rsid w:val="001E19D0"/>
    <w:rsid w:val="001E2555"/>
    <w:rsid w:val="001E5A6A"/>
    <w:rsid w:val="001E653F"/>
    <w:rsid w:val="001F3889"/>
    <w:rsid w:val="001F430E"/>
    <w:rsid w:val="002044FF"/>
    <w:rsid w:val="002061E2"/>
    <w:rsid w:val="00214E07"/>
    <w:rsid w:val="00216629"/>
    <w:rsid w:val="00217362"/>
    <w:rsid w:val="00220F82"/>
    <w:rsid w:val="00221962"/>
    <w:rsid w:val="00225907"/>
    <w:rsid w:val="00246170"/>
    <w:rsid w:val="0025671B"/>
    <w:rsid w:val="00257E14"/>
    <w:rsid w:val="00260655"/>
    <w:rsid w:val="00266C22"/>
    <w:rsid w:val="002761C5"/>
    <w:rsid w:val="00284F89"/>
    <w:rsid w:val="00285855"/>
    <w:rsid w:val="0028683F"/>
    <w:rsid w:val="002964F7"/>
    <w:rsid w:val="002966F0"/>
    <w:rsid w:val="00297C1F"/>
    <w:rsid w:val="002A226D"/>
    <w:rsid w:val="002A5547"/>
    <w:rsid w:val="002B0244"/>
    <w:rsid w:val="002C3DE4"/>
    <w:rsid w:val="002D75F0"/>
    <w:rsid w:val="002E10F2"/>
    <w:rsid w:val="002F2894"/>
    <w:rsid w:val="002F5891"/>
    <w:rsid w:val="00323605"/>
    <w:rsid w:val="0032706C"/>
    <w:rsid w:val="00337A32"/>
    <w:rsid w:val="00343BE8"/>
    <w:rsid w:val="00354B4A"/>
    <w:rsid w:val="003574FD"/>
    <w:rsid w:val="00360B6E"/>
    <w:rsid w:val="00360FD5"/>
    <w:rsid w:val="00365D71"/>
    <w:rsid w:val="00370C86"/>
    <w:rsid w:val="003765C4"/>
    <w:rsid w:val="00392EBF"/>
    <w:rsid w:val="003A617B"/>
    <w:rsid w:val="003D16AF"/>
    <w:rsid w:val="003F2979"/>
    <w:rsid w:val="003F2CE8"/>
    <w:rsid w:val="004119BE"/>
    <w:rsid w:val="00411F8B"/>
    <w:rsid w:val="00433CB0"/>
    <w:rsid w:val="00464041"/>
    <w:rsid w:val="0046645C"/>
    <w:rsid w:val="00477352"/>
    <w:rsid w:val="004B5C09"/>
    <w:rsid w:val="004B62D1"/>
    <w:rsid w:val="004C1AB5"/>
    <w:rsid w:val="004D1315"/>
    <w:rsid w:val="004E227E"/>
    <w:rsid w:val="004E3370"/>
    <w:rsid w:val="004E6BEC"/>
    <w:rsid w:val="004E6CF5"/>
    <w:rsid w:val="005033B0"/>
    <w:rsid w:val="00531CF8"/>
    <w:rsid w:val="00533882"/>
    <w:rsid w:val="00534E94"/>
    <w:rsid w:val="00547D30"/>
    <w:rsid w:val="00554276"/>
    <w:rsid w:val="005762D9"/>
    <w:rsid w:val="005808B1"/>
    <w:rsid w:val="00593E7C"/>
    <w:rsid w:val="005B24A0"/>
    <w:rsid w:val="005C3E75"/>
    <w:rsid w:val="005C4B49"/>
    <w:rsid w:val="005D20FD"/>
    <w:rsid w:val="005E4394"/>
    <w:rsid w:val="005E783E"/>
    <w:rsid w:val="006031D8"/>
    <w:rsid w:val="00616B41"/>
    <w:rsid w:val="00620AE8"/>
    <w:rsid w:val="00627252"/>
    <w:rsid w:val="00632D9C"/>
    <w:rsid w:val="00635904"/>
    <w:rsid w:val="0064628C"/>
    <w:rsid w:val="006674A4"/>
    <w:rsid w:val="00674E84"/>
    <w:rsid w:val="00680296"/>
    <w:rsid w:val="0068195C"/>
    <w:rsid w:val="00684561"/>
    <w:rsid w:val="00684B8C"/>
    <w:rsid w:val="00692C5C"/>
    <w:rsid w:val="006A7BB4"/>
    <w:rsid w:val="006C3011"/>
    <w:rsid w:val="006D3510"/>
    <w:rsid w:val="006E3147"/>
    <w:rsid w:val="006F03D4"/>
    <w:rsid w:val="006F53D2"/>
    <w:rsid w:val="006F56D0"/>
    <w:rsid w:val="006F661A"/>
    <w:rsid w:val="00705933"/>
    <w:rsid w:val="00710D7D"/>
    <w:rsid w:val="00717B64"/>
    <w:rsid w:val="00744078"/>
    <w:rsid w:val="007450BE"/>
    <w:rsid w:val="00746287"/>
    <w:rsid w:val="007529C1"/>
    <w:rsid w:val="00764EC0"/>
    <w:rsid w:val="00771C24"/>
    <w:rsid w:val="00781231"/>
    <w:rsid w:val="00792F3E"/>
    <w:rsid w:val="007A039F"/>
    <w:rsid w:val="007B0712"/>
    <w:rsid w:val="007B785B"/>
    <w:rsid w:val="007B7E02"/>
    <w:rsid w:val="007C6D57"/>
    <w:rsid w:val="007D5836"/>
    <w:rsid w:val="007D5942"/>
    <w:rsid w:val="00816108"/>
    <w:rsid w:val="00821C6B"/>
    <w:rsid w:val="008240DA"/>
    <w:rsid w:val="00824DCE"/>
    <w:rsid w:val="0083755C"/>
    <w:rsid w:val="008471B2"/>
    <w:rsid w:val="00854128"/>
    <w:rsid w:val="008563EC"/>
    <w:rsid w:val="00865712"/>
    <w:rsid w:val="00867EA4"/>
    <w:rsid w:val="008719DA"/>
    <w:rsid w:val="00881821"/>
    <w:rsid w:val="00885685"/>
    <w:rsid w:val="00892E70"/>
    <w:rsid w:val="00895FB9"/>
    <w:rsid w:val="008A0618"/>
    <w:rsid w:val="008B1C24"/>
    <w:rsid w:val="008C5F7B"/>
    <w:rsid w:val="008D17A5"/>
    <w:rsid w:val="008D5194"/>
    <w:rsid w:val="008D71B8"/>
    <w:rsid w:val="008E476B"/>
    <w:rsid w:val="008E7B20"/>
    <w:rsid w:val="00911C93"/>
    <w:rsid w:val="009136BF"/>
    <w:rsid w:val="00932914"/>
    <w:rsid w:val="009765C2"/>
    <w:rsid w:val="009813C5"/>
    <w:rsid w:val="009820B5"/>
    <w:rsid w:val="00982201"/>
    <w:rsid w:val="009921B8"/>
    <w:rsid w:val="00993B51"/>
    <w:rsid w:val="009945EA"/>
    <w:rsid w:val="009A493C"/>
    <w:rsid w:val="009B681D"/>
    <w:rsid w:val="009C5845"/>
    <w:rsid w:val="009D0542"/>
    <w:rsid w:val="009F207F"/>
    <w:rsid w:val="009F2D90"/>
    <w:rsid w:val="009F6546"/>
    <w:rsid w:val="00A07662"/>
    <w:rsid w:val="00A0772A"/>
    <w:rsid w:val="00A36659"/>
    <w:rsid w:val="00A404B2"/>
    <w:rsid w:val="00A41A09"/>
    <w:rsid w:val="00A4511E"/>
    <w:rsid w:val="00A52359"/>
    <w:rsid w:val="00A56D6B"/>
    <w:rsid w:val="00A577AE"/>
    <w:rsid w:val="00A843BF"/>
    <w:rsid w:val="00A85028"/>
    <w:rsid w:val="00A87891"/>
    <w:rsid w:val="00AA5871"/>
    <w:rsid w:val="00AB2398"/>
    <w:rsid w:val="00AD7559"/>
    <w:rsid w:val="00AE391E"/>
    <w:rsid w:val="00B05C13"/>
    <w:rsid w:val="00B06842"/>
    <w:rsid w:val="00B07158"/>
    <w:rsid w:val="00B3152F"/>
    <w:rsid w:val="00B435B5"/>
    <w:rsid w:val="00B5397D"/>
    <w:rsid w:val="00BA04B6"/>
    <w:rsid w:val="00BA5D89"/>
    <w:rsid w:val="00BB542C"/>
    <w:rsid w:val="00BE213D"/>
    <w:rsid w:val="00C01747"/>
    <w:rsid w:val="00C13CD0"/>
    <w:rsid w:val="00C15DC3"/>
    <w:rsid w:val="00C1643D"/>
    <w:rsid w:val="00C16578"/>
    <w:rsid w:val="00C178E7"/>
    <w:rsid w:val="00C208F7"/>
    <w:rsid w:val="00C3573E"/>
    <w:rsid w:val="00C360D7"/>
    <w:rsid w:val="00C86F58"/>
    <w:rsid w:val="00CA4D8E"/>
    <w:rsid w:val="00CB569F"/>
    <w:rsid w:val="00CE4C4C"/>
    <w:rsid w:val="00CF1DF0"/>
    <w:rsid w:val="00D05615"/>
    <w:rsid w:val="00D10A30"/>
    <w:rsid w:val="00D125BA"/>
    <w:rsid w:val="00D249F9"/>
    <w:rsid w:val="00D31AB7"/>
    <w:rsid w:val="00D32D10"/>
    <w:rsid w:val="00D53245"/>
    <w:rsid w:val="00D56D5E"/>
    <w:rsid w:val="00D60A99"/>
    <w:rsid w:val="00D77ADF"/>
    <w:rsid w:val="00D954EA"/>
    <w:rsid w:val="00DA3ED8"/>
    <w:rsid w:val="00DA715E"/>
    <w:rsid w:val="00E21C8C"/>
    <w:rsid w:val="00E224FC"/>
    <w:rsid w:val="00E226F1"/>
    <w:rsid w:val="00E22BD3"/>
    <w:rsid w:val="00E460A2"/>
    <w:rsid w:val="00E656CD"/>
    <w:rsid w:val="00E73F2C"/>
    <w:rsid w:val="00E804C8"/>
    <w:rsid w:val="00E80D49"/>
    <w:rsid w:val="00E87DE8"/>
    <w:rsid w:val="00EA277E"/>
    <w:rsid w:val="00EA7D8F"/>
    <w:rsid w:val="00EB73BD"/>
    <w:rsid w:val="00ED2D03"/>
    <w:rsid w:val="00EF0D80"/>
    <w:rsid w:val="00EF0F6C"/>
    <w:rsid w:val="00EF4B4F"/>
    <w:rsid w:val="00F075F9"/>
    <w:rsid w:val="00F1640E"/>
    <w:rsid w:val="00F16F70"/>
    <w:rsid w:val="00F3017E"/>
    <w:rsid w:val="00F36BB7"/>
    <w:rsid w:val="00F36D9F"/>
    <w:rsid w:val="00F3784D"/>
    <w:rsid w:val="00F43B25"/>
    <w:rsid w:val="00F51151"/>
    <w:rsid w:val="00F560A9"/>
    <w:rsid w:val="00F76F5F"/>
    <w:rsid w:val="00F80E6E"/>
    <w:rsid w:val="00F862EE"/>
    <w:rsid w:val="00FB431F"/>
    <w:rsid w:val="00FD397B"/>
    <w:rsid w:val="00FD3E0A"/>
    <w:rsid w:val="00FE2819"/>
    <w:rsid w:val="00FE68A2"/>
    <w:rsid w:val="00FF3CF1"/>
    <w:rsid w:val="00FF6031"/>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94E852D3-56D2-4D6D-9D59-F363F09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 w:type="table" w:styleId="TableGrid">
    <w:name w:val="Table Grid"/>
    <w:basedOn w:val="TableNormal"/>
    <w:rsid w:val="0050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5D71"/>
    <w:rPr>
      <w:sz w:val="16"/>
      <w:szCs w:val="16"/>
    </w:rPr>
  </w:style>
  <w:style w:type="paragraph" w:styleId="CommentText">
    <w:name w:val="annotation text"/>
    <w:basedOn w:val="Normal"/>
    <w:link w:val="CommentTextChar"/>
    <w:semiHidden/>
    <w:unhideWhenUsed/>
    <w:rsid w:val="00365D71"/>
    <w:pPr>
      <w:spacing w:line="240" w:lineRule="auto"/>
    </w:pPr>
    <w:rPr>
      <w:sz w:val="20"/>
      <w:szCs w:val="20"/>
    </w:rPr>
  </w:style>
  <w:style w:type="character" w:customStyle="1" w:styleId="CommentTextChar">
    <w:name w:val="Comment Text Char"/>
    <w:basedOn w:val="DefaultParagraphFont"/>
    <w:link w:val="CommentText"/>
    <w:semiHidden/>
    <w:rsid w:val="00365D71"/>
    <w:rPr>
      <w:sz w:val="20"/>
      <w:szCs w:val="20"/>
    </w:rPr>
  </w:style>
  <w:style w:type="paragraph" w:styleId="CommentSubject">
    <w:name w:val="annotation subject"/>
    <w:basedOn w:val="CommentText"/>
    <w:next w:val="CommentText"/>
    <w:link w:val="CommentSubjectChar"/>
    <w:semiHidden/>
    <w:unhideWhenUsed/>
    <w:rsid w:val="00365D71"/>
    <w:rPr>
      <w:b/>
      <w:bCs/>
    </w:rPr>
  </w:style>
  <w:style w:type="character" w:customStyle="1" w:styleId="CommentSubjectChar">
    <w:name w:val="Comment Subject Char"/>
    <w:basedOn w:val="CommentTextChar"/>
    <w:link w:val="CommentSubject"/>
    <w:semiHidden/>
    <w:rsid w:val="00365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510610865">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 w:id="15644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EC37C454134AFE9463FC4F03CF5A44"/>
        <w:category>
          <w:name w:val="General"/>
          <w:gallery w:val="placeholder"/>
        </w:category>
        <w:types>
          <w:type w:val="bbPlcHdr"/>
        </w:types>
        <w:behaviors>
          <w:behavior w:val="content"/>
        </w:behaviors>
        <w:guid w:val="{E1DEEDF6-244F-48E7-97B7-57E85407ABC8}"/>
      </w:docPartPr>
      <w:docPartBody>
        <w:p w:rsidR="00426D36" w:rsidRDefault="00D40B0E" w:rsidP="00D40B0E">
          <w:pPr>
            <w:pStyle w:val="C1EC37C454134AFE9463FC4F03CF5A4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F9"/>
    <w:rsid w:val="00426D36"/>
    <w:rsid w:val="006B7883"/>
    <w:rsid w:val="00A22CF9"/>
    <w:rsid w:val="00D40B0E"/>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 w:type="paragraph" w:customStyle="1" w:styleId="C1EC37C454134AFE9463FC4F03CF5A44">
    <w:name w:val="C1EC37C454134AFE9463FC4F03CF5A44"/>
    <w:rsid w:val="00D40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4</Pages>
  <Words>1300</Words>
  <Characters>6959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2017-12-08T19:03:00Z</cp:lastPrinted>
  <dcterms:created xsi:type="dcterms:W3CDTF">2018-07-03T14:00:00Z</dcterms:created>
  <dcterms:modified xsi:type="dcterms:W3CDTF">2018-07-03T14:00:00Z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